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0BAAA2" w14:textId="0B387A4A" w:rsidR="004D009C" w:rsidRPr="00FA67C6" w:rsidRDefault="004D009C" w:rsidP="00F54783">
      <w:pPr>
        <w:widowControl w:val="0"/>
        <w:tabs>
          <w:tab w:val="left" w:pos="3980"/>
          <w:tab w:val="center" w:pos="4680"/>
        </w:tabs>
        <w:autoSpaceDE w:val="0"/>
        <w:autoSpaceDN w:val="0"/>
        <w:adjustRightInd w:val="0"/>
        <w:jc w:val="center"/>
        <w:rPr>
          <w:rFonts w:ascii="Times New Roman" w:hAnsi="Times New Roman" w:cs="Times New Roman"/>
          <w:color w:val="000090"/>
        </w:rPr>
      </w:pPr>
      <w:bookmarkStart w:id="0" w:name="_GoBack"/>
      <w:bookmarkEnd w:id="0"/>
      <w:r w:rsidRPr="00FA67C6">
        <w:rPr>
          <w:rFonts w:ascii="Arial" w:hAnsi="Arial" w:cs="Arial"/>
          <w:b/>
          <w:bCs/>
          <w:color w:val="000090"/>
        </w:rPr>
        <w:t>CDFS 110</w:t>
      </w:r>
      <w:r w:rsidR="00F54783" w:rsidRPr="00FA67C6">
        <w:rPr>
          <w:rFonts w:ascii="Arial" w:hAnsi="Arial" w:cs="Arial"/>
          <w:b/>
          <w:bCs/>
          <w:color w:val="000090"/>
        </w:rPr>
        <w:t xml:space="preserve">: </w:t>
      </w:r>
      <w:r w:rsidR="001B0BC3" w:rsidRPr="00FA67C6">
        <w:rPr>
          <w:rFonts w:ascii="Arial" w:hAnsi="Arial" w:cs="Arial"/>
          <w:b/>
          <w:bCs/>
          <w:color w:val="000090"/>
          <w:u w:val="single"/>
        </w:rPr>
        <w:t xml:space="preserve">Instructions for the </w:t>
      </w:r>
      <w:r w:rsidRPr="00FA67C6">
        <w:rPr>
          <w:rFonts w:ascii="Arial" w:hAnsi="Arial" w:cs="Arial"/>
          <w:b/>
          <w:bCs/>
          <w:color w:val="000090"/>
          <w:u w:val="single"/>
        </w:rPr>
        <w:t>Special Topics Paper</w:t>
      </w:r>
    </w:p>
    <w:p w14:paraId="719DBF3F" w14:textId="77777777" w:rsidR="004D009C" w:rsidRDefault="004D009C" w:rsidP="004D009C">
      <w:pPr>
        <w:widowControl w:val="0"/>
        <w:autoSpaceDE w:val="0"/>
        <w:autoSpaceDN w:val="0"/>
        <w:adjustRightInd w:val="0"/>
        <w:rPr>
          <w:rFonts w:ascii="Arial" w:hAnsi="Arial" w:cs="Arial"/>
          <w:b/>
          <w:bCs/>
        </w:rPr>
      </w:pPr>
    </w:p>
    <w:p w14:paraId="4BBECF25" w14:textId="1FD62D43" w:rsidR="004D009C" w:rsidRDefault="004D009C" w:rsidP="004D009C">
      <w:pPr>
        <w:widowControl w:val="0"/>
        <w:autoSpaceDE w:val="0"/>
        <w:autoSpaceDN w:val="0"/>
        <w:adjustRightInd w:val="0"/>
        <w:rPr>
          <w:rFonts w:ascii="Times New Roman" w:hAnsi="Times New Roman" w:cs="Times New Roman"/>
        </w:rPr>
      </w:pPr>
      <w:r>
        <w:rPr>
          <w:rFonts w:ascii="Arial" w:hAnsi="Arial" w:cs="Arial"/>
        </w:rPr>
        <w:t xml:space="preserve">Families are impacted by an innumerable number of influences across the lifespan, and we are only able to discuss a limited portion of these in CDFS 110. The purpose of </w:t>
      </w:r>
      <w:r w:rsidR="003010CC">
        <w:rPr>
          <w:rFonts w:ascii="Arial" w:hAnsi="Arial" w:cs="Arial"/>
        </w:rPr>
        <w:t>this</w:t>
      </w:r>
      <w:r w:rsidR="00A16D93">
        <w:rPr>
          <w:rFonts w:ascii="Arial" w:hAnsi="Arial" w:cs="Arial"/>
          <w:b/>
        </w:rPr>
        <w:t xml:space="preserve"> </w:t>
      </w:r>
      <w:r w:rsidRPr="00A16D93">
        <w:rPr>
          <w:rFonts w:ascii="Arial" w:hAnsi="Arial" w:cs="Arial"/>
        </w:rPr>
        <w:t>short</w:t>
      </w:r>
      <w:r w:rsidR="003010CC">
        <w:rPr>
          <w:rFonts w:ascii="Arial" w:hAnsi="Arial" w:cs="Arial"/>
        </w:rPr>
        <w:t xml:space="preserve"> “special topic” paper</w:t>
      </w:r>
      <w:r>
        <w:rPr>
          <w:rFonts w:ascii="Arial" w:hAnsi="Arial" w:cs="Arial"/>
        </w:rPr>
        <w:t xml:space="preserve"> is to give students exposure to these types of issues that impact the development of individuals and families during the various periods of development. For </w:t>
      </w:r>
      <w:r w:rsidR="003010CC">
        <w:rPr>
          <w:rFonts w:ascii="Arial" w:hAnsi="Arial" w:cs="Arial"/>
        </w:rPr>
        <w:t>the short</w:t>
      </w:r>
      <w:r>
        <w:rPr>
          <w:rFonts w:ascii="Arial" w:hAnsi="Arial" w:cs="Arial"/>
        </w:rPr>
        <w:t xml:space="preserve"> paper, students will read a popular press article about a family issue from the list provided by the instructor </w:t>
      </w:r>
      <w:r w:rsidRPr="00447D2E">
        <w:rPr>
          <w:rFonts w:ascii="Arial" w:hAnsi="Arial" w:cs="Arial"/>
          <w:highlight w:val="yellow"/>
        </w:rPr>
        <w:t xml:space="preserve">(see </w:t>
      </w:r>
      <w:r w:rsidR="00447D2E">
        <w:rPr>
          <w:rFonts w:ascii="Arial" w:hAnsi="Arial" w:cs="Arial"/>
          <w:highlight w:val="yellow"/>
        </w:rPr>
        <w:t>page 4</w:t>
      </w:r>
      <w:r w:rsidRPr="00447D2E">
        <w:rPr>
          <w:rFonts w:ascii="Arial" w:hAnsi="Arial" w:cs="Arial"/>
          <w:highlight w:val="yellow"/>
        </w:rPr>
        <w:t xml:space="preserve"> of this document</w:t>
      </w:r>
      <w:r>
        <w:rPr>
          <w:rFonts w:ascii="Arial" w:hAnsi="Arial" w:cs="Arial"/>
        </w:rPr>
        <w:t>). Students will then answer a series of questions about the article and how it relates to individual and family development at the specified point of the lifespan</w:t>
      </w:r>
      <w:r w:rsidR="003010CC">
        <w:rPr>
          <w:rFonts w:ascii="Arial" w:hAnsi="Arial" w:cs="Arial"/>
        </w:rPr>
        <w:t xml:space="preserve"> (using information from the Revel textbook)</w:t>
      </w:r>
      <w:r>
        <w:rPr>
          <w:rFonts w:ascii="Arial" w:hAnsi="Arial" w:cs="Arial"/>
        </w:rPr>
        <w:t>.</w:t>
      </w:r>
    </w:p>
    <w:p w14:paraId="721DA790" w14:textId="77777777" w:rsidR="004D009C" w:rsidRDefault="004D009C" w:rsidP="004D009C">
      <w:pPr>
        <w:widowControl w:val="0"/>
        <w:autoSpaceDE w:val="0"/>
        <w:autoSpaceDN w:val="0"/>
        <w:adjustRightInd w:val="0"/>
        <w:rPr>
          <w:rFonts w:ascii="Arial" w:hAnsi="Arial" w:cs="Arial"/>
        </w:rPr>
      </w:pPr>
    </w:p>
    <w:p w14:paraId="76B23971" w14:textId="77777777" w:rsidR="004D009C" w:rsidRPr="00A16D93" w:rsidRDefault="004D009C" w:rsidP="004D009C">
      <w:pPr>
        <w:widowControl w:val="0"/>
        <w:autoSpaceDE w:val="0"/>
        <w:autoSpaceDN w:val="0"/>
        <w:adjustRightInd w:val="0"/>
        <w:rPr>
          <w:rFonts w:ascii="Times New Roman" w:hAnsi="Times New Roman" w:cs="Times New Roman"/>
          <w:u w:val="single"/>
        </w:rPr>
      </w:pPr>
      <w:r w:rsidRPr="00A16D93">
        <w:rPr>
          <w:rFonts w:ascii="Arial" w:hAnsi="Arial" w:cs="Arial"/>
          <w:b/>
          <w:bCs/>
          <w:u w:val="single"/>
        </w:rPr>
        <w:t>ASSIGNMENT INSTRUCTIONS</w:t>
      </w:r>
    </w:p>
    <w:p w14:paraId="7F5465EB" w14:textId="77777777" w:rsidR="006B3882" w:rsidRDefault="006B3882" w:rsidP="004D009C">
      <w:pPr>
        <w:widowControl w:val="0"/>
        <w:autoSpaceDE w:val="0"/>
        <w:autoSpaceDN w:val="0"/>
        <w:adjustRightInd w:val="0"/>
        <w:rPr>
          <w:rFonts w:ascii="Arial" w:hAnsi="Arial" w:cs="Arial"/>
        </w:rPr>
      </w:pPr>
      <w:r>
        <w:rPr>
          <w:rFonts w:ascii="Arial" w:hAnsi="Arial" w:cs="Arial"/>
        </w:rPr>
        <w:t xml:space="preserve">In </w:t>
      </w:r>
      <w:r w:rsidR="004D009C">
        <w:rPr>
          <w:rFonts w:ascii="Arial" w:hAnsi="Arial" w:cs="Arial"/>
        </w:rPr>
        <w:t>your paper, answer all four of the questions in the order specified below. Each answer should be approximately 1 paragraph (about 1/2 page) in length. See the rubric on pages 4-5 of these instructions for more information about how each section of the paper will be graded.</w:t>
      </w:r>
      <w:r w:rsidR="00193DC7">
        <w:rPr>
          <w:rFonts w:ascii="Arial" w:hAnsi="Arial" w:cs="Arial"/>
        </w:rPr>
        <w:t xml:space="preserve"> </w:t>
      </w:r>
    </w:p>
    <w:p w14:paraId="46070830" w14:textId="77777777" w:rsidR="006B3882" w:rsidRDefault="006B3882" w:rsidP="004D009C">
      <w:pPr>
        <w:widowControl w:val="0"/>
        <w:autoSpaceDE w:val="0"/>
        <w:autoSpaceDN w:val="0"/>
        <w:adjustRightInd w:val="0"/>
        <w:rPr>
          <w:rFonts w:ascii="Arial" w:hAnsi="Arial" w:cs="Arial"/>
        </w:rPr>
      </w:pPr>
    </w:p>
    <w:p w14:paraId="33E71E30" w14:textId="5BF07319" w:rsidR="004D009C" w:rsidRDefault="006B3882" w:rsidP="004D009C">
      <w:pPr>
        <w:widowControl w:val="0"/>
        <w:autoSpaceDE w:val="0"/>
        <w:autoSpaceDN w:val="0"/>
        <w:adjustRightInd w:val="0"/>
        <w:rPr>
          <w:rFonts w:ascii="Arial" w:hAnsi="Arial" w:cs="Arial"/>
        </w:rPr>
      </w:pPr>
      <w:r>
        <w:rPr>
          <w:rFonts w:ascii="Arial" w:hAnsi="Arial" w:cs="Arial"/>
        </w:rPr>
        <w:t xml:space="preserve">CONSTRUCT YOUR PAPER USING </w:t>
      </w:r>
      <w:r w:rsidR="00193DC7">
        <w:rPr>
          <w:rFonts w:ascii="Arial" w:hAnsi="Arial" w:cs="Arial"/>
        </w:rPr>
        <w:t>THIS 4 PARAGRAPH FORMAT</w:t>
      </w:r>
      <w:r>
        <w:rPr>
          <w:rFonts w:ascii="Arial" w:hAnsi="Arial" w:cs="Arial"/>
        </w:rPr>
        <w:t>:</w:t>
      </w:r>
    </w:p>
    <w:p w14:paraId="681EA8F2" w14:textId="77777777" w:rsidR="006B3882" w:rsidRPr="006B3882" w:rsidRDefault="006B3882" w:rsidP="004D009C">
      <w:pPr>
        <w:widowControl w:val="0"/>
        <w:autoSpaceDE w:val="0"/>
        <w:autoSpaceDN w:val="0"/>
        <w:adjustRightInd w:val="0"/>
        <w:rPr>
          <w:rFonts w:ascii="Times New Roman" w:hAnsi="Times New Roman" w:cs="Times New Roman"/>
        </w:rPr>
      </w:pPr>
    </w:p>
    <w:p w14:paraId="6AF40CD3" w14:textId="3461B488" w:rsidR="00430232" w:rsidRPr="00430232" w:rsidRDefault="008C4CFF" w:rsidP="00430232">
      <w:pPr>
        <w:pStyle w:val="ListParagraph"/>
        <w:widowControl w:val="0"/>
        <w:numPr>
          <w:ilvl w:val="0"/>
          <w:numId w:val="1"/>
        </w:numPr>
        <w:autoSpaceDE w:val="0"/>
        <w:autoSpaceDN w:val="0"/>
        <w:adjustRightInd w:val="0"/>
        <w:rPr>
          <w:rFonts w:ascii="Arial" w:hAnsi="Arial" w:cs="Arial"/>
          <w:b/>
          <w:sz w:val="22"/>
        </w:rPr>
      </w:pPr>
      <w:r w:rsidRPr="00430232">
        <w:rPr>
          <w:rFonts w:ascii="Arial" w:hAnsi="Arial" w:cs="Arial"/>
          <w:b/>
          <w:sz w:val="22"/>
        </w:rPr>
        <w:t>THIS SECTION IS ONLY ABOUT THE ARTICL</w:t>
      </w:r>
      <w:r w:rsidR="00891A3E" w:rsidRPr="00430232">
        <w:rPr>
          <w:rFonts w:ascii="Arial" w:hAnsi="Arial" w:cs="Arial"/>
          <w:b/>
          <w:sz w:val="22"/>
        </w:rPr>
        <w:t>E ON ERESERVES</w:t>
      </w:r>
      <w:r w:rsidR="00430232" w:rsidRPr="00430232">
        <w:rPr>
          <w:rFonts w:ascii="Arial" w:hAnsi="Arial" w:cs="Arial"/>
          <w:b/>
          <w:sz w:val="22"/>
        </w:rPr>
        <w:t>:</w:t>
      </w:r>
      <w:r w:rsidR="00891A3E" w:rsidRPr="00430232">
        <w:rPr>
          <w:rFonts w:ascii="Arial" w:hAnsi="Arial" w:cs="Arial"/>
          <w:b/>
          <w:sz w:val="22"/>
        </w:rPr>
        <w:t xml:space="preserve"> </w:t>
      </w:r>
    </w:p>
    <w:p w14:paraId="447DEC68" w14:textId="2F9CFB4E" w:rsidR="004D009C" w:rsidRPr="00430232" w:rsidRDefault="004D009C" w:rsidP="00430232">
      <w:pPr>
        <w:widowControl w:val="0"/>
        <w:autoSpaceDE w:val="0"/>
        <w:autoSpaceDN w:val="0"/>
        <w:adjustRightInd w:val="0"/>
        <w:ind w:left="360"/>
        <w:rPr>
          <w:rFonts w:ascii="Times New Roman" w:hAnsi="Times New Roman" w:cs="Times New Roman"/>
        </w:rPr>
      </w:pPr>
      <w:r w:rsidRPr="00430232">
        <w:rPr>
          <w:rFonts w:ascii="Arial" w:hAnsi="Arial" w:cs="Arial"/>
        </w:rPr>
        <w:t xml:space="preserve">Identify the key issues for individual or family development at this point of the lifespan that are described in this article? In other words, what is the main idea/are the main ideas of this article? Identify and explain these ideas in your own words. </w:t>
      </w:r>
      <w:r w:rsidRPr="00430232">
        <w:rPr>
          <w:rFonts w:ascii="Arial" w:hAnsi="Arial" w:cs="Arial"/>
          <w:u w:val="single"/>
        </w:rPr>
        <w:t xml:space="preserve">It’s best to focus on the main concepts that you will mention again later in your paper. You must cite the author(s) of the article in order to give them appropriate credit for their ideas (see the examples on p. 2). </w:t>
      </w:r>
    </w:p>
    <w:p w14:paraId="2DE32ADF" w14:textId="77777777" w:rsidR="004D009C" w:rsidRPr="00F54783" w:rsidRDefault="004D009C" w:rsidP="00F54783">
      <w:pPr>
        <w:widowControl w:val="0"/>
        <w:autoSpaceDE w:val="0"/>
        <w:autoSpaceDN w:val="0"/>
        <w:adjustRightInd w:val="0"/>
        <w:ind w:left="270" w:hanging="270"/>
        <w:rPr>
          <w:rFonts w:ascii="Arial" w:hAnsi="Arial" w:cs="Arial"/>
          <w:sz w:val="20"/>
        </w:rPr>
      </w:pPr>
    </w:p>
    <w:p w14:paraId="6E4DCBFD" w14:textId="498BFE20" w:rsidR="00430232" w:rsidRPr="00430232" w:rsidRDefault="008C4CFF" w:rsidP="00430232">
      <w:pPr>
        <w:pStyle w:val="ListParagraph"/>
        <w:widowControl w:val="0"/>
        <w:numPr>
          <w:ilvl w:val="0"/>
          <w:numId w:val="1"/>
        </w:numPr>
        <w:autoSpaceDE w:val="0"/>
        <w:autoSpaceDN w:val="0"/>
        <w:adjustRightInd w:val="0"/>
        <w:rPr>
          <w:rFonts w:ascii="Arial" w:hAnsi="Arial" w:cs="Arial"/>
          <w:sz w:val="22"/>
        </w:rPr>
      </w:pPr>
      <w:r w:rsidRPr="00430232">
        <w:rPr>
          <w:rFonts w:ascii="Arial" w:hAnsi="Arial" w:cs="Arial"/>
          <w:b/>
          <w:sz w:val="22"/>
        </w:rPr>
        <w:t>THIS SECTION IS ONLY ABOUT THE TEXTBOOK SECTION</w:t>
      </w:r>
      <w:r w:rsidR="00430232">
        <w:rPr>
          <w:rFonts w:ascii="Arial" w:hAnsi="Arial" w:cs="Arial"/>
          <w:b/>
          <w:sz w:val="22"/>
        </w:rPr>
        <w:t>:</w:t>
      </w:r>
      <w:r w:rsidR="004D009C" w:rsidRPr="00430232">
        <w:rPr>
          <w:rFonts w:ascii="Arial" w:hAnsi="Arial" w:cs="Arial"/>
          <w:sz w:val="22"/>
        </w:rPr>
        <w:t xml:space="preserve"> </w:t>
      </w:r>
    </w:p>
    <w:p w14:paraId="7EF085B9" w14:textId="3997A90A" w:rsidR="004D009C" w:rsidRPr="00430232" w:rsidRDefault="004D009C" w:rsidP="00430232">
      <w:pPr>
        <w:pStyle w:val="ListParagraph"/>
        <w:widowControl w:val="0"/>
        <w:autoSpaceDE w:val="0"/>
        <w:autoSpaceDN w:val="0"/>
        <w:adjustRightInd w:val="0"/>
        <w:ind w:left="360"/>
        <w:rPr>
          <w:rFonts w:ascii="Times New Roman" w:hAnsi="Times New Roman" w:cs="Times New Roman"/>
        </w:rPr>
      </w:pPr>
      <w:r w:rsidRPr="00430232">
        <w:rPr>
          <w:rFonts w:ascii="Arial" w:hAnsi="Arial" w:cs="Arial"/>
        </w:rPr>
        <w:t>Concerning this same key issue, what is important to know about it, according to Berk (201</w:t>
      </w:r>
      <w:r w:rsidR="008C4CFF" w:rsidRPr="00430232">
        <w:rPr>
          <w:rFonts w:ascii="Arial" w:hAnsi="Arial" w:cs="Arial"/>
        </w:rPr>
        <w:t>8</w:t>
      </w:r>
      <w:r w:rsidRPr="00430232">
        <w:rPr>
          <w:rFonts w:ascii="Arial" w:hAnsi="Arial" w:cs="Arial"/>
        </w:rPr>
        <w:t xml:space="preserve">) in the course textbook? </w:t>
      </w:r>
      <w:r w:rsidRPr="00100161">
        <w:rPr>
          <w:rFonts w:ascii="Arial" w:hAnsi="Arial" w:cs="Arial"/>
        </w:rPr>
        <w:t xml:space="preserve">Refer specifically to the content on the specified pages of the textbook in the table on </w:t>
      </w:r>
      <w:r w:rsidRPr="00AB16DE">
        <w:rPr>
          <w:rFonts w:ascii="Arial" w:hAnsi="Arial" w:cs="Arial"/>
        </w:rPr>
        <w:t>page 3.</w:t>
      </w:r>
      <w:r w:rsidRPr="00430232">
        <w:rPr>
          <w:rFonts w:ascii="Arial" w:hAnsi="Arial" w:cs="Arial"/>
        </w:rPr>
        <w:t xml:space="preserve"> Summarize this information in your own words, but make sure you are drawing the information from the textbook.  This can be achieved by making statements such as “Berk (201</w:t>
      </w:r>
      <w:r w:rsidR="008C4CFF" w:rsidRPr="00430232">
        <w:rPr>
          <w:rFonts w:ascii="Arial" w:hAnsi="Arial" w:cs="Arial"/>
        </w:rPr>
        <w:t>8</w:t>
      </w:r>
      <w:r w:rsidRPr="00430232">
        <w:rPr>
          <w:rFonts w:ascii="Arial" w:hAnsi="Arial" w:cs="Arial"/>
        </w:rPr>
        <w:t>) states…” or by following the example citation format (see p. 2</w:t>
      </w:r>
      <w:r w:rsidR="00793739" w:rsidRPr="00430232">
        <w:rPr>
          <w:rFonts w:ascii="Arial" w:hAnsi="Arial" w:cs="Arial"/>
        </w:rPr>
        <w:t xml:space="preserve"> of this document</w:t>
      </w:r>
      <w:r w:rsidRPr="00430232">
        <w:rPr>
          <w:rFonts w:ascii="Arial" w:hAnsi="Arial" w:cs="Arial"/>
        </w:rPr>
        <w:t xml:space="preserve">). </w:t>
      </w:r>
    </w:p>
    <w:p w14:paraId="6C470CCE" w14:textId="77777777" w:rsidR="004D009C" w:rsidRPr="00F54783" w:rsidRDefault="004D009C" w:rsidP="00F54783">
      <w:pPr>
        <w:widowControl w:val="0"/>
        <w:autoSpaceDE w:val="0"/>
        <w:autoSpaceDN w:val="0"/>
        <w:adjustRightInd w:val="0"/>
        <w:ind w:left="270" w:hanging="270"/>
        <w:rPr>
          <w:rFonts w:ascii="Arial" w:hAnsi="Arial" w:cs="Arial"/>
          <w:sz w:val="20"/>
        </w:rPr>
      </w:pPr>
    </w:p>
    <w:p w14:paraId="2CDD2A3A" w14:textId="31B385C2" w:rsidR="00430232" w:rsidRPr="00430232" w:rsidRDefault="008C4CFF" w:rsidP="00430232">
      <w:pPr>
        <w:pStyle w:val="ListParagraph"/>
        <w:widowControl w:val="0"/>
        <w:numPr>
          <w:ilvl w:val="0"/>
          <w:numId w:val="1"/>
        </w:numPr>
        <w:autoSpaceDE w:val="0"/>
        <w:autoSpaceDN w:val="0"/>
        <w:adjustRightInd w:val="0"/>
        <w:rPr>
          <w:rFonts w:ascii="Arial" w:hAnsi="Arial" w:cs="Arial"/>
          <w:sz w:val="22"/>
        </w:rPr>
      </w:pPr>
      <w:r w:rsidRPr="00430232">
        <w:rPr>
          <w:rFonts w:ascii="Arial" w:hAnsi="Arial" w:cs="Arial"/>
          <w:b/>
          <w:sz w:val="22"/>
        </w:rPr>
        <w:t xml:space="preserve">THIS SECTION CONNECTS THE ARTICLE </w:t>
      </w:r>
      <w:r w:rsidRPr="00430232">
        <w:rPr>
          <w:rFonts w:ascii="Arial" w:hAnsi="Arial" w:cs="Arial"/>
          <w:b/>
          <w:sz w:val="22"/>
          <w:u w:val="single"/>
        </w:rPr>
        <w:t>AND</w:t>
      </w:r>
      <w:r w:rsidRPr="00430232">
        <w:rPr>
          <w:rFonts w:ascii="Arial" w:hAnsi="Arial" w:cs="Arial"/>
          <w:b/>
          <w:sz w:val="22"/>
        </w:rPr>
        <w:t xml:space="preserve"> THE TEXTBOOK</w:t>
      </w:r>
      <w:r w:rsidR="00430232">
        <w:rPr>
          <w:rFonts w:ascii="Arial" w:hAnsi="Arial" w:cs="Arial"/>
          <w:b/>
          <w:sz w:val="22"/>
        </w:rPr>
        <w:t>:</w:t>
      </w:r>
    </w:p>
    <w:p w14:paraId="7CC32BC0" w14:textId="44C424C7" w:rsidR="004D009C" w:rsidRPr="00430232" w:rsidRDefault="004D009C" w:rsidP="00430232">
      <w:pPr>
        <w:pStyle w:val="ListParagraph"/>
        <w:widowControl w:val="0"/>
        <w:autoSpaceDE w:val="0"/>
        <w:autoSpaceDN w:val="0"/>
        <w:adjustRightInd w:val="0"/>
        <w:ind w:left="360"/>
        <w:rPr>
          <w:rFonts w:ascii="Times New Roman" w:hAnsi="Times New Roman" w:cs="Times New Roman"/>
        </w:rPr>
      </w:pPr>
      <w:r w:rsidRPr="00430232">
        <w:rPr>
          <w:rFonts w:ascii="Arial" w:hAnsi="Arial" w:cs="Arial"/>
        </w:rPr>
        <w:t>Identify two points of connection between the article and in Berk (201</w:t>
      </w:r>
      <w:r w:rsidR="008C4CFF" w:rsidRPr="00430232">
        <w:rPr>
          <w:rFonts w:ascii="Arial" w:hAnsi="Arial" w:cs="Arial"/>
        </w:rPr>
        <w:t>8</w:t>
      </w:r>
      <w:r w:rsidRPr="00430232">
        <w:rPr>
          <w:rFonts w:ascii="Arial" w:hAnsi="Arial" w:cs="Arial"/>
        </w:rPr>
        <w:t>) about this key issue. In other words, how does the information in this article correspond to Berk’s (201</w:t>
      </w:r>
      <w:r w:rsidR="008C4CFF" w:rsidRPr="00430232">
        <w:rPr>
          <w:rFonts w:ascii="Arial" w:hAnsi="Arial" w:cs="Arial"/>
        </w:rPr>
        <w:t>8</w:t>
      </w:r>
      <w:r w:rsidRPr="00430232">
        <w:rPr>
          <w:rFonts w:ascii="Arial" w:hAnsi="Arial" w:cs="Arial"/>
        </w:rPr>
        <w:t xml:space="preserve">) presentation of this topic in the text? Does one expand upon/further extend or even contradict the ideas in the other source? How, or in what </w:t>
      </w:r>
      <w:r w:rsidRPr="00100161">
        <w:rPr>
          <w:rFonts w:ascii="Arial" w:hAnsi="Arial" w:cs="Arial"/>
        </w:rPr>
        <w:t>ways? Be as specific as possible when describing or explaining at least two substantive, relevant and meaningful connections. You must support your ideas with citations to the</w:t>
      </w:r>
      <w:r w:rsidR="00430232" w:rsidRPr="00100161">
        <w:rPr>
          <w:rFonts w:ascii="Arial" w:hAnsi="Arial" w:cs="Arial"/>
        </w:rPr>
        <w:t xml:space="preserve"> textbook and article</w:t>
      </w:r>
      <w:r w:rsidR="00100161" w:rsidRPr="00100161">
        <w:rPr>
          <w:rFonts w:ascii="Arial" w:hAnsi="Arial" w:cs="Arial"/>
        </w:rPr>
        <w:t>.</w:t>
      </w:r>
      <w:r w:rsidR="00430232">
        <w:rPr>
          <w:rFonts w:ascii="Arial" w:hAnsi="Arial" w:cs="Arial"/>
        </w:rPr>
        <w:t xml:space="preserve"> </w:t>
      </w:r>
    </w:p>
    <w:p w14:paraId="66725AC3" w14:textId="77777777" w:rsidR="004D009C" w:rsidRPr="00F54783" w:rsidRDefault="004D009C" w:rsidP="00F54783">
      <w:pPr>
        <w:widowControl w:val="0"/>
        <w:autoSpaceDE w:val="0"/>
        <w:autoSpaceDN w:val="0"/>
        <w:adjustRightInd w:val="0"/>
        <w:ind w:left="270" w:hanging="270"/>
        <w:rPr>
          <w:rFonts w:ascii="Arial" w:hAnsi="Arial" w:cs="Arial"/>
          <w:sz w:val="20"/>
        </w:rPr>
      </w:pPr>
    </w:p>
    <w:p w14:paraId="4D2F43B2" w14:textId="4F2AA2C7" w:rsidR="00F54783" w:rsidRDefault="004D009C" w:rsidP="00F54783">
      <w:pPr>
        <w:widowControl w:val="0"/>
        <w:autoSpaceDE w:val="0"/>
        <w:autoSpaceDN w:val="0"/>
        <w:adjustRightInd w:val="0"/>
        <w:ind w:left="270" w:hanging="270"/>
        <w:rPr>
          <w:rFonts w:ascii="Arial" w:hAnsi="Arial" w:cs="Arial"/>
          <w:b/>
        </w:rPr>
      </w:pPr>
      <w:r w:rsidRPr="00F54783">
        <w:rPr>
          <w:rFonts w:ascii="Arial" w:hAnsi="Arial" w:cs="Arial"/>
          <w:b/>
        </w:rPr>
        <w:t>4.</w:t>
      </w:r>
      <w:r w:rsidR="00F54783">
        <w:rPr>
          <w:rFonts w:ascii="Arial" w:hAnsi="Arial" w:cs="Arial"/>
          <w:b/>
        </w:rPr>
        <w:t xml:space="preserve">) </w:t>
      </w:r>
      <w:r w:rsidR="00F54783" w:rsidRPr="00F54783">
        <w:rPr>
          <w:rFonts w:ascii="Arial" w:hAnsi="Arial" w:cs="Arial"/>
          <w:b/>
          <w:sz w:val="22"/>
        </w:rPr>
        <w:t xml:space="preserve">THIS SECTION IS ABOUT HOW </w:t>
      </w:r>
      <w:r w:rsidR="00F54783" w:rsidRPr="00480E02">
        <w:rPr>
          <w:rFonts w:ascii="Arial" w:hAnsi="Arial" w:cs="Arial"/>
          <w:b/>
          <w:sz w:val="22"/>
          <w:u w:val="single"/>
        </w:rPr>
        <w:t>BOTH</w:t>
      </w:r>
      <w:r w:rsidR="00F54783" w:rsidRPr="00F54783">
        <w:rPr>
          <w:rFonts w:ascii="Arial" w:hAnsi="Arial" w:cs="Arial"/>
          <w:b/>
          <w:sz w:val="22"/>
        </w:rPr>
        <w:t xml:space="preserve"> SOURCES’ MAIN ISSUE IMPACTS FAMILIES</w:t>
      </w:r>
      <w:r w:rsidR="00430232">
        <w:rPr>
          <w:rFonts w:ascii="Arial" w:hAnsi="Arial" w:cs="Arial"/>
          <w:b/>
          <w:sz w:val="22"/>
        </w:rPr>
        <w:t>:</w:t>
      </w:r>
      <w:r w:rsidR="00F54783" w:rsidRPr="00F54783">
        <w:rPr>
          <w:rFonts w:ascii="Arial" w:hAnsi="Arial" w:cs="Arial"/>
          <w:b/>
          <w:sz w:val="22"/>
        </w:rPr>
        <w:t xml:space="preserve"> </w:t>
      </w:r>
    </w:p>
    <w:p w14:paraId="4C10C7FA" w14:textId="6D956F76" w:rsidR="004D009C" w:rsidRDefault="004D009C" w:rsidP="00F54783">
      <w:pPr>
        <w:widowControl w:val="0"/>
        <w:autoSpaceDE w:val="0"/>
        <w:autoSpaceDN w:val="0"/>
        <w:adjustRightInd w:val="0"/>
        <w:ind w:left="270"/>
        <w:rPr>
          <w:rFonts w:ascii="Arial" w:hAnsi="Arial" w:cs="Arial"/>
        </w:rPr>
      </w:pPr>
      <w:r>
        <w:rPr>
          <w:rFonts w:ascii="Arial" w:hAnsi="Arial" w:cs="Arial"/>
        </w:rPr>
        <w:t>Please describe how families as a unit and how individuals within families are likely to be impacted by the issue or special topic discussed in this article. In other words, what are this issue’s potential benefits or costs to individual development, family functioning, etc.? Is each impact likely to be positive or negative? Immediate or delayed? Be specific and explain your answers, providing at least two conclusions (i.e., at least one for families and one for individuals within families). You must support your ideas with citations to Berk (201</w:t>
      </w:r>
      <w:r w:rsidR="008C4CFF">
        <w:rPr>
          <w:rFonts w:ascii="Arial" w:hAnsi="Arial" w:cs="Arial"/>
        </w:rPr>
        <w:t>8</w:t>
      </w:r>
      <w:r>
        <w:rPr>
          <w:rFonts w:ascii="Arial" w:hAnsi="Arial" w:cs="Arial"/>
        </w:rPr>
        <w:t xml:space="preserve">) and the article (see </w:t>
      </w:r>
      <w:r w:rsidR="00793739">
        <w:rPr>
          <w:rFonts w:ascii="Arial" w:hAnsi="Arial" w:cs="Arial"/>
        </w:rPr>
        <w:t>below</w:t>
      </w:r>
      <w:r>
        <w:rPr>
          <w:rFonts w:ascii="Arial" w:hAnsi="Arial" w:cs="Arial"/>
        </w:rPr>
        <w:t>). Do not discuss how individuals and families could be impacted by reading the article itself.</w:t>
      </w:r>
      <w:r w:rsidR="00193DC7">
        <w:rPr>
          <w:rFonts w:ascii="Arial" w:hAnsi="Arial" w:cs="Arial"/>
        </w:rPr>
        <w:t xml:space="preserve"> </w:t>
      </w:r>
      <w:r>
        <w:rPr>
          <w:rFonts w:ascii="Arial" w:hAnsi="Arial" w:cs="Arial"/>
        </w:rPr>
        <w:t>Do not discuss your personal opinion or experiences in your answer.</w:t>
      </w:r>
    </w:p>
    <w:p w14:paraId="3AD49331" w14:textId="77777777" w:rsidR="004D009C" w:rsidRDefault="004D009C" w:rsidP="004D009C">
      <w:pPr>
        <w:widowControl w:val="0"/>
        <w:autoSpaceDE w:val="0"/>
        <w:autoSpaceDN w:val="0"/>
        <w:adjustRightInd w:val="0"/>
        <w:rPr>
          <w:rFonts w:ascii="Arial" w:hAnsi="Arial" w:cs="Arial"/>
          <w:b/>
          <w:bCs/>
        </w:rPr>
      </w:pPr>
    </w:p>
    <w:p w14:paraId="6AFE4E49" w14:textId="77777777" w:rsidR="00BB130B" w:rsidRDefault="00BB130B" w:rsidP="004D009C">
      <w:pPr>
        <w:widowControl w:val="0"/>
        <w:autoSpaceDE w:val="0"/>
        <w:autoSpaceDN w:val="0"/>
        <w:adjustRightInd w:val="0"/>
        <w:rPr>
          <w:rFonts w:ascii="Arial" w:hAnsi="Arial" w:cs="Arial"/>
          <w:b/>
          <w:bCs/>
        </w:rPr>
      </w:pPr>
    </w:p>
    <w:p w14:paraId="081FA2AF" w14:textId="0DDFD535" w:rsidR="004D009C" w:rsidRPr="00A74280" w:rsidRDefault="00A74280" w:rsidP="004D009C">
      <w:pPr>
        <w:widowControl w:val="0"/>
        <w:autoSpaceDE w:val="0"/>
        <w:autoSpaceDN w:val="0"/>
        <w:adjustRightInd w:val="0"/>
        <w:rPr>
          <w:rFonts w:ascii="Arial" w:hAnsi="Arial" w:cs="Arial"/>
          <w:b/>
          <w:u w:val="single"/>
        </w:rPr>
      </w:pPr>
      <w:r w:rsidRPr="00A74280">
        <w:rPr>
          <w:rFonts w:ascii="Arial" w:hAnsi="Arial" w:cs="Arial"/>
          <w:b/>
          <w:u w:val="single"/>
        </w:rPr>
        <w:t>IN-TEXT CITATIONS</w:t>
      </w:r>
    </w:p>
    <w:p w14:paraId="40B0CBEC" w14:textId="77777777" w:rsidR="004D009C" w:rsidRPr="00A57896" w:rsidRDefault="004D009C" w:rsidP="004D009C">
      <w:pPr>
        <w:widowControl w:val="0"/>
        <w:autoSpaceDE w:val="0"/>
        <w:autoSpaceDN w:val="0"/>
        <w:adjustRightInd w:val="0"/>
        <w:rPr>
          <w:rFonts w:ascii="Arial" w:hAnsi="Arial" w:cs="Arial"/>
          <w:sz w:val="6"/>
        </w:rPr>
      </w:pPr>
    </w:p>
    <w:p w14:paraId="6863C134" w14:textId="13C499D2" w:rsidR="002A78BA" w:rsidRDefault="004D009C" w:rsidP="004D009C">
      <w:pPr>
        <w:widowControl w:val="0"/>
        <w:autoSpaceDE w:val="0"/>
        <w:autoSpaceDN w:val="0"/>
        <w:adjustRightInd w:val="0"/>
        <w:rPr>
          <w:rFonts w:ascii="Arial" w:hAnsi="Arial" w:cs="Arial"/>
        </w:rPr>
      </w:pPr>
      <w:r>
        <w:rPr>
          <w:rFonts w:ascii="Arial" w:hAnsi="Arial" w:cs="Arial"/>
        </w:rPr>
        <w:t>Citations are used to “give credit” to the source of an idea. When citing the special topics article or the text, cite the author(s) and publication date in parentheses, for example (Berk, 201</w:t>
      </w:r>
      <w:r w:rsidR="005106C5">
        <w:rPr>
          <w:rFonts w:ascii="Arial" w:hAnsi="Arial" w:cs="Arial"/>
        </w:rPr>
        <w:t>7</w:t>
      </w:r>
      <w:r>
        <w:rPr>
          <w:rFonts w:ascii="Arial" w:hAnsi="Arial" w:cs="Arial"/>
        </w:rPr>
        <w:t>) or (</w:t>
      </w:r>
      <w:r w:rsidR="00AE075F">
        <w:rPr>
          <w:rFonts w:ascii="Arial" w:hAnsi="Arial" w:cs="Arial"/>
        </w:rPr>
        <w:t>Barron, 2015</w:t>
      </w:r>
      <w:r>
        <w:rPr>
          <w:rFonts w:ascii="Arial" w:hAnsi="Arial" w:cs="Arial"/>
        </w:rPr>
        <w:t xml:space="preserve">). </w:t>
      </w:r>
    </w:p>
    <w:p w14:paraId="21B25C5A" w14:textId="77777777" w:rsidR="002A78BA" w:rsidRDefault="002A78BA" w:rsidP="004D009C">
      <w:pPr>
        <w:widowControl w:val="0"/>
        <w:autoSpaceDE w:val="0"/>
        <w:autoSpaceDN w:val="0"/>
        <w:adjustRightInd w:val="0"/>
        <w:rPr>
          <w:rFonts w:ascii="Arial" w:hAnsi="Arial" w:cs="Arial"/>
        </w:rPr>
      </w:pPr>
    </w:p>
    <w:p w14:paraId="598BE6FD" w14:textId="528DA623" w:rsidR="004D009C" w:rsidRDefault="004D009C" w:rsidP="004D009C">
      <w:pPr>
        <w:widowControl w:val="0"/>
        <w:autoSpaceDE w:val="0"/>
        <w:autoSpaceDN w:val="0"/>
        <w:adjustRightInd w:val="0"/>
        <w:rPr>
          <w:rFonts w:ascii="Arial" w:hAnsi="Arial" w:cs="Arial"/>
        </w:rPr>
      </w:pPr>
      <w:r>
        <w:rPr>
          <w:rFonts w:ascii="Arial" w:hAnsi="Arial" w:cs="Arial"/>
        </w:rPr>
        <w:t>The citation should be placed at the end of the relevant sentence</w:t>
      </w:r>
      <w:r w:rsidR="002B05BC">
        <w:rPr>
          <w:rFonts w:ascii="Arial" w:hAnsi="Arial" w:cs="Arial"/>
        </w:rPr>
        <w:t>, before the period</w:t>
      </w:r>
      <w:r>
        <w:rPr>
          <w:rFonts w:ascii="Arial" w:hAnsi="Arial" w:cs="Arial"/>
        </w:rPr>
        <w:t xml:space="preserve">. The reader must be able to identify which idea goes with which source; this is not possible if the two citations only are used together at the end of a paragraph. </w:t>
      </w:r>
    </w:p>
    <w:p w14:paraId="1F2B6475" w14:textId="5EB9AAE1" w:rsidR="002A78BA" w:rsidRDefault="002A78BA" w:rsidP="004D009C">
      <w:pPr>
        <w:widowControl w:val="0"/>
        <w:autoSpaceDE w:val="0"/>
        <w:autoSpaceDN w:val="0"/>
        <w:adjustRightInd w:val="0"/>
        <w:rPr>
          <w:rFonts w:ascii="Arial" w:hAnsi="Arial" w:cs="Arial"/>
        </w:rPr>
      </w:pPr>
    </w:p>
    <w:p w14:paraId="13DD536E" w14:textId="17338E99" w:rsidR="002A78BA" w:rsidRDefault="002A78BA" w:rsidP="004D009C">
      <w:pPr>
        <w:widowControl w:val="0"/>
        <w:autoSpaceDE w:val="0"/>
        <w:autoSpaceDN w:val="0"/>
        <w:adjustRightInd w:val="0"/>
        <w:rPr>
          <w:rFonts w:ascii="Times New Roman" w:hAnsi="Times New Roman" w:cs="Times New Roman"/>
        </w:rPr>
      </w:pPr>
      <w:r>
        <w:rPr>
          <w:rFonts w:ascii="Arial" w:hAnsi="Arial" w:cs="Arial"/>
        </w:rPr>
        <w:t xml:space="preserve">See “Avoiding Plagiarism” slides and handout on </w:t>
      </w:r>
      <w:proofErr w:type="spellStart"/>
      <w:r>
        <w:rPr>
          <w:rFonts w:ascii="Arial" w:hAnsi="Arial" w:cs="Arial"/>
        </w:rPr>
        <w:t>eCampus</w:t>
      </w:r>
      <w:proofErr w:type="spellEnd"/>
      <w:r>
        <w:rPr>
          <w:rFonts w:ascii="Arial" w:hAnsi="Arial" w:cs="Arial"/>
        </w:rPr>
        <w:t>.</w:t>
      </w:r>
    </w:p>
    <w:p w14:paraId="672951F9" w14:textId="5F601EFC" w:rsidR="004D009C" w:rsidRDefault="004D009C" w:rsidP="004D009C">
      <w:pPr>
        <w:widowControl w:val="0"/>
        <w:autoSpaceDE w:val="0"/>
        <w:autoSpaceDN w:val="0"/>
        <w:adjustRightInd w:val="0"/>
        <w:rPr>
          <w:rFonts w:ascii="Arial" w:hAnsi="Arial" w:cs="Arial"/>
          <w:sz w:val="14"/>
        </w:rPr>
      </w:pPr>
    </w:p>
    <w:p w14:paraId="05918497" w14:textId="77777777" w:rsidR="00D4730D" w:rsidRPr="00A57896" w:rsidRDefault="00D4730D" w:rsidP="004D009C">
      <w:pPr>
        <w:widowControl w:val="0"/>
        <w:autoSpaceDE w:val="0"/>
        <w:autoSpaceDN w:val="0"/>
        <w:adjustRightInd w:val="0"/>
        <w:rPr>
          <w:rFonts w:ascii="Arial" w:hAnsi="Arial" w:cs="Arial"/>
          <w:sz w:val="14"/>
        </w:rPr>
      </w:pPr>
    </w:p>
    <w:p w14:paraId="2AFBA329" w14:textId="2FF23868" w:rsidR="00A74280" w:rsidRDefault="00A74280" w:rsidP="004D009C">
      <w:pPr>
        <w:widowControl w:val="0"/>
        <w:autoSpaceDE w:val="0"/>
        <w:autoSpaceDN w:val="0"/>
        <w:adjustRightInd w:val="0"/>
        <w:rPr>
          <w:rFonts w:ascii="Arial" w:hAnsi="Arial" w:cs="Arial"/>
          <w:b/>
          <w:bCs/>
          <w:u w:val="single"/>
        </w:rPr>
      </w:pPr>
      <w:r>
        <w:rPr>
          <w:rFonts w:ascii="Arial" w:hAnsi="Arial" w:cs="Arial"/>
          <w:b/>
          <w:bCs/>
          <w:u w:val="single"/>
        </w:rPr>
        <w:t xml:space="preserve">WRITING &amp; </w:t>
      </w:r>
      <w:r w:rsidRPr="00A16D93">
        <w:rPr>
          <w:rFonts w:ascii="Arial" w:hAnsi="Arial" w:cs="Arial"/>
          <w:b/>
          <w:bCs/>
          <w:u w:val="single"/>
        </w:rPr>
        <w:t>FORMATTING INSTRUCTIONS</w:t>
      </w:r>
    </w:p>
    <w:p w14:paraId="58B546B5" w14:textId="77777777" w:rsidR="002A78BA" w:rsidRDefault="002A78BA" w:rsidP="004D009C">
      <w:pPr>
        <w:widowControl w:val="0"/>
        <w:autoSpaceDE w:val="0"/>
        <w:autoSpaceDN w:val="0"/>
        <w:adjustRightInd w:val="0"/>
        <w:rPr>
          <w:rFonts w:ascii="Arial" w:hAnsi="Arial" w:cs="Arial"/>
          <w:b/>
          <w:bCs/>
          <w:u w:val="single"/>
        </w:rPr>
      </w:pPr>
    </w:p>
    <w:p w14:paraId="7A6AC9CA" w14:textId="166FC3BF" w:rsidR="002A78BA" w:rsidRPr="002A78BA" w:rsidRDefault="002A78BA" w:rsidP="002A78BA">
      <w:pPr>
        <w:widowControl w:val="0"/>
        <w:autoSpaceDE w:val="0"/>
        <w:autoSpaceDN w:val="0"/>
        <w:adjustRightInd w:val="0"/>
        <w:ind w:left="360"/>
        <w:rPr>
          <w:rFonts w:ascii="Arial" w:hAnsi="Arial" w:cs="Arial"/>
          <w:b/>
          <w:bCs/>
          <w:u w:val="single"/>
        </w:rPr>
      </w:pPr>
      <w:r w:rsidRPr="002A78BA">
        <w:rPr>
          <w:rFonts w:ascii="Arial" w:hAnsi="Arial" w:cs="Arial"/>
          <w:b/>
          <w:bCs/>
          <w:u w:val="single"/>
        </w:rPr>
        <w:t>Writing</w:t>
      </w:r>
    </w:p>
    <w:p w14:paraId="132AC978" w14:textId="5537632C" w:rsidR="002A78BA" w:rsidRPr="002A78BA" w:rsidRDefault="002A78BA" w:rsidP="002A78BA">
      <w:pPr>
        <w:pStyle w:val="ListParagraph"/>
        <w:widowControl w:val="0"/>
        <w:numPr>
          <w:ilvl w:val="0"/>
          <w:numId w:val="2"/>
        </w:numPr>
        <w:autoSpaceDE w:val="0"/>
        <w:autoSpaceDN w:val="0"/>
        <w:adjustRightInd w:val="0"/>
        <w:rPr>
          <w:rFonts w:ascii="Times New Roman" w:hAnsi="Times New Roman" w:cs="Times New Roman"/>
        </w:rPr>
      </w:pPr>
      <w:r>
        <w:rPr>
          <w:rFonts w:ascii="Arial" w:hAnsi="Arial" w:cs="Arial"/>
          <w:b/>
          <w:u w:val="single"/>
        </w:rPr>
        <w:t>Use past tense</w:t>
      </w:r>
      <w:r w:rsidRPr="002A78BA">
        <w:rPr>
          <w:rFonts w:ascii="Arial" w:hAnsi="Arial" w:cs="Arial"/>
        </w:rPr>
        <w:t xml:space="preserve"> when discussing ideas from the article and text.  </w:t>
      </w:r>
    </w:p>
    <w:p w14:paraId="5EC6ABE2" w14:textId="61340C0F" w:rsidR="002A78BA" w:rsidRPr="00F66136" w:rsidRDefault="002A78BA" w:rsidP="002A78BA">
      <w:pPr>
        <w:pStyle w:val="ListParagraph"/>
        <w:widowControl w:val="0"/>
        <w:numPr>
          <w:ilvl w:val="0"/>
          <w:numId w:val="2"/>
        </w:numPr>
        <w:autoSpaceDE w:val="0"/>
        <w:autoSpaceDN w:val="0"/>
        <w:adjustRightInd w:val="0"/>
        <w:rPr>
          <w:rFonts w:ascii="Times New Roman" w:hAnsi="Times New Roman" w:cs="Times New Roman"/>
        </w:rPr>
      </w:pPr>
      <w:r w:rsidRPr="002A78BA">
        <w:rPr>
          <w:rFonts w:ascii="Arial" w:hAnsi="Arial" w:cs="Arial"/>
        </w:rPr>
        <w:t>Do not write your person opinion and do not make I-statements.</w:t>
      </w:r>
    </w:p>
    <w:p w14:paraId="24BF8626" w14:textId="3DCEF074" w:rsidR="00F66136" w:rsidRPr="00F66136" w:rsidRDefault="00F66136" w:rsidP="00F66136">
      <w:pPr>
        <w:pStyle w:val="ListParagraph"/>
        <w:widowControl w:val="0"/>
        <w:numPr>
          <w:ilvl w:val="0"/>
          <w:numId w:val="2"/>
        </w:numPr>
        <w:autoSpaceDE w:val="0"/>
        <w:autoSpaceDN w:val="0"/>
        <w:adjustRightInd w:val="0"/>
        <w:rPr>
          <w:rFonts w:ascii="Times New Roman" w:hAnsi="Times New Roman" w:cs="Times New Roman"/>
        </w:rPr>
      </w:pPr>
      <w:r w:rsidRPr="00F66136">
        <w:rPr>
          <w:rFonts w:ascii="Arial" w:hAnsi="Arial" w:cs="Arial"/>
          <w:b/>
          <w:bCs/>
          <w:color w:val="FF0000"/>
        </w:rPr>
        <w:t xml:space="preserve">DIRECT QUOTES MAY </w:t>
      </w:r>
      <w:r w:rsidRPr="00F66136">
        <w:rPr>
          <w:rFonts w:ascii="Arial" w:hAnsi="Arial" w:cs="Arial"/>
          <w:b/>
          <w:bCs/>
          <w:color w:val="FF0000"/>
          <w:u w:val="single"/>
        </w:rPr>
        <w:t>NOT</w:t>
      </w:r>
      <w:r w:rsidRPr="00F66136">
        <w:rPr>
          <w:rFonts w:ascii="Arial" w:hAnsi="Arial" w:cs="Arial"/>
          <w:b/>
          <w:bCs/>
          <w:color w:val="FF0000"/>
        </w:rPr>
        <w:t xml:space="preserve"> BE USED UNDER ANY CIRCUMSTANCES</w:t>
      </w:r>
      <w:r w:rsidRPr="00F66136">
        <w:rPr>
          <w:rFonts w:ascii="Arial" w:hAnsi="Arial" w:cs="Arial"/>
          <w:b/>
          <w:bCs/>
        </w:rPr>
        <w:t xml:space="preserve"> in any of your answers. If you use direct quotes, you will receive the lowest possible score for that section (see the grading rubric). If any direct quotes are not enclosed in quotation marks, then in addition to this penalty you will also be reported to the Office of Student Conduct for plagiarism. </w:t>
      </w:r>
      <w:r w:rsidRPr="00F66136">
        <w:rPr>
          <w:rFonts w:ascii="Arial" w:hAnsi="Arial" w:cs="Arial"/>
        </w:rPr>
        <w:t>Adding a citation to a direct quote of any length is still plagiarism if that direct quote is not enclosed in quotation marks.</w:t>
      </w:r>
      <w:r w:rsidRPr="00F66136">
        <w:rPr>
          <w:rFonts w:ascii="Arial" w:hAnsi="Arial" w:cs="Arial"/>
          <w:b/>
          <w:bCs/>
        </w:rPr>
        <w:t xml:space="preserve"> </w:t>
      </w:r>
    </w:p>
    <w:p w14:paraId="3940D935" w14:textId="3D66832B" w:rsidR="002A78BA" w:rsidRPr="002A78BA" w:rsidRDefault="002A78BA" w:rsidP="002A78BA">
      <w:pPr>
        <w:widowControl w:val="0"/>
        <w:autoSpaceDE w:val="0"/>
        <w:autoSpaceDN w:val="0"/>
        <w:adjustRightInd w:val="0"/>
        <w:ind w:left="360"/>
        <w:rPr>
          <w:rFonts w:ascii="Arial" w:hAnsi="Arial" w:cs="Arial"/>
          <w:bCs/>
        </w:rPr>
      </w:pPr>
    </w:p>
    <w:p w14:paraId="20C2D44D" w14:textId="1D855803" w:rsidR="002A78BA" w:rsidRPr="002A78BA" w:rsidRDefault="002A78BA" w:rsidP="002A78BA">
      <w:pPr>
        <w:widowControl w:val="0"/>
        <w:autoSpaceDE w:val="0"/>
        <w:autoSpaceDN w:val="0"/>
        <w:adjustRightInd w:val="0"/>
        <w:ind w:left="360"/>
        <w:rPr>
          <w:rFonts w:ascii="Arial" w:hAnsi="Arial" w:cs="Arial"/>
          <w:b/>
          <w:bCs/>
          <w:u w:val="single"/>
        </w:rPr>
      </w:pPr>
      <w:r w:rsidRPr="002A78BA">
        <w:rPr>
          <w:rFonts w:ascii="Arial" w:hAnsi="Arial" w:cs="Arial"/>
          <w:b/>
          <w:bCs/>
          <w:u w:val="single"/>
        </w:rPr>
        <w:t>Formatting</w:t>
      </w:r>
    </w:p>
    <w:p w14:paraId="140DE4A2" w14:textId="5D88E9D0" w:rsidR="00F66136" w:rsidRPr="00F66136" w:rsidRDefault="00F66136" w:rsidP="00F66136">
      <w:pPr>
        <w:pStyle w:val="ListParagraph"/>
        <w:widowControl w:val="0"/>
        <w:numPr>
          <w:ilvl w:val="0"/>
          <w:numId w:val="3"/>
        </w:numPr>
        <w:autoSpaceDE w:val="0"/>
        <w:autoSpaceDN w:val="0"/>
        <w:adjustRightInd w:val="0"/>
        <w:rPr>
          <w:rFonts w:ascii="Times New Roman" w:hAnsi="Times New Roman" w:cs="Times New Roman"/>
        </w:rPr>
      </w:pPr>
      <w:r w:rsidRPr="00F66136">
        <w:rPr>
          <w:rFonts w:ascii="Arial" w:hAnsi="Arial" w:cs="Arial"/>
          <w:b/>
          <w:bCs/>
        </w:rPr>
        <w:t>Do not use a cover sheet:</w:t>
      </w:r>
      <w:r w:rsidRPr="00F66136">
        <w:rPr>
          <w:rFonts w:ascii="Arial" w:hAnsi="Arial" w:cs="Arial"/>
        </w:rPr>
        <w:t xml:space="preserve"> Type your name and the article number in the upper left corner of the first page.</w:t>
      </w:r>
    </w:p>
    <w:p w14:paraId="687EC29A" w14:textId="25CDBF63" w:rsidR="00F66136" w:rsidRPr="00F66136" w:rsidRDefault="00F66136" w:rsidP="00F66136">
      <w:pPr>
        <w:pStyle w:val="ListParagraph"/>
        <w:widowControl w:val="0"/>
        <w:numPr>
          <w:ilvl w:val="0"/>
          <w:numId w:val="3"/>
        </w:numPr>
        <w:autoSpaceDE w:val="0"/>
        <w:autoSpaceDN w:val="0"/>
        <w:adjustRightInd w:val="0"/>
        <w:rPr>
          <w:rFonts w:ascii="Times New Roman" w:hAnsi="Times New Roman" w:cs="Times New Roman"/>
        </w:rPr>
      </w:pPr>
      <w:r w:rsidRPr="00F66136">
        <w:rPr>
          <w:rFonts w:ascii="Arial" w:hAnsi="Arial" w:cs="Arial"/>
          <w:b/>
          <w:bCs/>
        </w:rPr>
        <w:t>Do not retype the article’s title or the assignment questions in your paper:</w:t>
      </w:r>
      <w:r>
        <w:rPr>
          <w:rFonts w:ascii="Arial" w:hAnsi="Arial" w:cs="Arial"/>
        </w:rPr>
        <w:t xml:space="preserve"> </w:t>
      </w:r>
      <w:r w:rsidRPr="00F66136">
        <w:rPr>
          <w:rFonts w:ascii="Arial" w:hAnsi="Arial" w:cs="Arial"/>
        </w:rPr>
        <w:t xml:space="preserve">Including the title or questions artificially inflates the </w:t>
      </w:r>
      <w:proofErr w:type="spellStart"/>
      <w:r w:rsidRPr="00F66136">
        <w:rPr>
          <w:rFonts w:ascii="Arial" w:hAnsi="Arial" w:cs="Arial"/>
        </w:rPr>
        <w:t>TurnItIn</w:t>
      </w:r>
      <w:proofErr w:type="spellEnd"/>
      <w:r w:rsidRPr="00F66136">
        <w:rPr>
          <w:rFonts w:ascii="Arial" w:hAnsi="Arial" w:cs="Arial"/>
        </w:rPr>
        <w:t xml:space="preserve"> commonality score. </w:t>
      </w:r>
    </w:p>
    <w:p w14:paraId="1F8E3040" w14:textId="6A7C032A" w:rsidR="002A78BA" w:rsidRPr="002A78BA" w:rsidRDefault="002A78BA" w:rsidP="002A78BA">
      <w:pPr>
        <w:pStyle w:val="ListParagraph"/>
        <w:widowControl w:val="0"/>
        <w:numPr>
          <w:ilvl w:val="0"/>
          <w:numId w:val="3"/>
        </w:numPr>
        <w:autoSpaceDE w:val="0"/>
        <w:autoSpaceDN w:val="0"/>
        <w:adjustRightInd w:val="0"/>
        <w:rPr>
          <w:rFonts w:ascii="Arial" w:hAnsi="Arial" w:cs="Arial"/>
          <w:bCs/>
        </w:rPr>
      </w:pPr>
      <w:r w:rsidRPr="002A78BA">
        <w:rPr>
          <w:rFonts w:ascii="Arial" w:hAnsi="Arial" w:cs="Arial"/>
          <w:bCs/>
        </w:rPr>
        <w:t>12-point font size</w:t>
      </w:r>
    </w:p>
    <w:p w14:paraId="70701881" w14:textId="33BEB7E1" w:rsidR="002A78BA" w:rsidRPr="002A78BA" w:rsidRDefault="002A78BA" w:rsidP="002A78BA">
      <w:pPr>
        <w:pStyle w:val="ListParagraph"/>
        <w:widowControl w:val="0"/>
        <w:numPr>
          <w:ilvl w:val="0"/>
          <w:numId w:val="3"/>
        </w:numPr>
        <w:autoSpaceDE w:val="0"/>
        <w:autoSpaceDN w:val="0"/>
        <w:adjustRightInd w:val="0"/>
        <w:rPr>
          <w:rFonts w:ascii="Arial" w:hAnsi="Arial" w:cs="Arial"/>
          <w:bCs/>
        </w:rPr>
      </w:pPr>
      <w:r w:rsidRPr="002A78BA">
        <w:rPr>
          <w:rFonts w:ascii="Arial" w:hAnsi="Arial" w:cs="Arial"/>
          <w:bCs/>
        </w:rPr>
        <w:t>Times New Roman</w:t>
      </w:r>
    </w:p>
    <w:p w14:paraId="36A1084F" w14:textId="270FE0EC" w:rsidR="002A78BA" w:rsidRDefault="002A78BA" w:rsidP="002A78BA">
      <w:pPr>
        <w:pStyle w:val="ListParagraph"/>
        <w:widowControl w:val="0"/>
        <w:numPr>
          <w:ilvl w:val="0"/>
          <w:numId w:val="3"/>
        </w:numPr>
        <w:autoSpaceDE w:val="0"/>
        <w:autoSpaceDN w:val="0"/>
        <w:adjustRightInd w:val="0"/>
        <w:rPr>
          <w:rFonts w:ascii="Arial" w:hAnsi="Arial" w:cs="Arial"/>
          <w:bCs/>
        </w:rPr>
      </w:pPr>
      <w:r w:rsidRPr="002A78BA">
        <w:rPr>
          <w:rFonts w:ascii="Arial" w:hAnsi="Arial" w:cs="Arial"/>
          <w:bCs/>
        </w:rPr>
        <w:t xml:space="preserve">1” margins </w:t>
      </w:r>
    </w:p>
    <w:p w14:paraId="27347BA1" w14:textId="6B1CFDDE" w:rsidR="00F66136" w:rsidRDefault="00F66136" w:rsidP="002A78BA">
      <w:pPr>
        <w:pStyle w:val="ListParagraph"/>
        <w:widowControl w:val="0"/>
        <w:numPr>
          <w:ilvl w:val="0"/>
          <w:numId w:val="3"/>
        </w:numPr>
        <w:autoSpaceDE w:val="0"/>
        <w:autoSpaceDN w:val="0"/>
        <w:adjustRightInd w:val="0"/>
        <w:rPr>
          <w:rFonts w:ascii="Arial" w:hAnsi="Arial" w:cs="Arial"/>
          <w:bCs/>
        </w:rPr>
      </w:pPr>
      <w:r>
        <w:rPr>
          <w:rFonts w:ascii="Arial" w:hAnsi="Arial" w:cs="Arial"/>
          <w:bCs/>
        </w:rPr>
        <w:t>1.5” line spacing</w:t>
      </w:r>
    </w:p>
    <w:p w14:paraId="524422C3" w14:textId="1CD5B3DD" w:rsidR="00F66136" w:rsidRDefault="00F66136" w:rsidP="002A78BA">
      <w:pPr>
        <w:pStyle w:val="ListParagraph"/>
        <w:widowControl w:val="0"/>
        <w:numPr>
          <w:ilvl w:val="0"/>
          <w:numId w:val="3"/>
        </w:numPr>
        <w:autoSpaceDE w:val="0"/>
        <w:autoSpaceDN w:val="0"/>
        <w:adjustRightInd w:val="0"/>
        <w:rPr>
          <w:rFonts w:ascii="Arial" w:hAnsi="Arial" w:cs="Arial"/>
          <w:bCs/>
        </w:rPr>
      </w:pPr>
      <w:r>
        <w:rPr>
          <w:rFonts w:ascii="Arial" w:hAnsi="Arial" w:cs="Arial"/>
          <w:bCs/>
        </w:rPr>
        <w:t>No more than 3 pages long.</w:t>
      </w:r>
    </w:p>
    <w:p w14:paraId="4D61D8AF" w14:textId="2F004D07" w:rsidR="00F66136" w:rsidRDefault="00F66136" w:rsidP="00F66136">
      <w:pPr>
        <w:widowControl w:val="0"/>
        <w:autoSpaceDE w:val="0"/>
        <w:autoSpaceDN w:val="0"/>
        <w:adjustRightInd w:val="0"/>
        <w:ind w:left="360"/>
        <w:rPr>
          <w:rFonts w:ascii="Arial" w:hAnsi="Arial" w:cs="Arial"/>
          <w:bCs/>
        </w:rPr>
      </w:pPr>
    </w:p>
    <w:p w14:paraId="3997C5C2" w14:textId="700AD436" w:rsidR="00F66136" w:rsidRPr="00F66136" w:rsidRDefault="00F66136" w:rsidP="00F66136">
      <w:pPr>
        <w:widowControl w:val="0"/>
        <w:autoSpaceDE w:val="0"/>
        <w:autoSpaceDN w:val="0"/>
        <w:adjustRightInd w:val="0"/>
        <w:ind w:left="360"/>
        <w:rPr>
          <w:rFonts w:ascii="Arial" w:hAnsi="Arial" w:cs="Arial"/>
          <w:bCs/>
        </w:rPr>
      </w:pPr>
      <w:r>
        <w:rPr>
          <w:rFonts w:ascii="Arial" w:hAnsi="Arial" w:cs="Arial"/>
        </w:rPr>
        <w:t>*If you deviate from the formatting instructions your paper will be returned to you with no grade and your resubmission with correct formatting will be subject to the late submission penalty (see below).</w:t>
      </w:r>
    </w:p>
    <w:p w14:paraId="10DC09B1" w14:textId="13015D37" w:rsidR="00A74280" w:rsidRDefault="00A74280" w:rsidP="004D009C">
      <w:pPr>
        <w:widowControl w:val="0"/>
        <w:autoSpaceDE w:val="0"/>
        <w:autoSpaceDN w:val="0"/>
        <w:adjustRightInd w:val="0"/>
        <w:rPr>
          <w:rFonts w:ascii="Arial" w:hAnsi="Arial" w:cs="Arial"/>
          <w:sz w:val="14"/>
          <w:szCs w:val="14"/>
        </w:rPr>
      </w:pPr>
    </w:p>
    <w:p w14:paraId="3661C21A" w14:textId="77777777" w:rsidR="00D4730D" w:rsidRPr="00F66136" w:rsidRDefault="00D4730D" w:rsidP="004D009C">
      <w:pPr>
        <w:widowControl w:val="0"/>
        <w:autoSpaceDE w:val="0"/>
        <w:autoSpaceDN w:val="0"/>
        <w:adjustRightInd w:val="0"/>
        <w:rPr>
          <w:rFonts w:ascii="Arial" w:hAnsi="Arial" w:cs="Arial"/>
          <w:sz w:val="14"/>
          <w:szCs w:val="14"/>
        </w:rPr>
      </w:pPr>
    </w:p>
    <w:p w14:paraId="346D45C1" w14:textId="2CE00152" w:rsidR="00A74280" w:rsidRDefault="00A74280" w:rsidP="004D009C">
      <w:pPr>
        <w:widowControl w:val="0"/>
        <w:autoSpaceDE w:val="0"/>
        <w:autoSpaceDN w:val="0"/>
        <w:adjustRightInd w:val="0"/>
        <w:rPr>
          <w:rFonts w:ascii="Arial" w:hAnsi="Arial" w:cs="Arial"/>
        </w:rPr>
      </w:pPr>
      <w:r>
        <w:rPr>
          <w:rFonts w:ascii="Arial" w:hAnsi="Arial" w:cs="Arial"/>
          <w:b/>
          <w:bCs/>
          <w:u w:val="single"/>
        </w:rPr>
        <w:t xml:space="preserve">SUBMISSION </w:t>
      </w:r>
      <w:r w:rsidRPr="00A16D93">
        <w:rPr>
          <w:rFonts w:ascii="Arial" w:hAnsi="Arial" w:cs="Arial"/>
          <w:b/>
          <w:bCs/>
          <w:u w:val="single"/>
        </w:rPr>
        <w:t>INSTRUCTIONS</w:t>
      </w:r>
      <w:r w:rsidR="00D4730D">
        <w:rPr>
          <w:rFonts w:ascii="Arial" w:hAnsi="Arial" w:cs="Arial"/>
          <w:b/>
          <w:bCs/>
          <w:u w:val="single"/>
        </w:rPr>
        <w:t xml:space="preserve"> &amp; PAPER DEADLINES</w:t>
      </w:r>
    </w:p>
    <w:p w14:paraId="0143DD26" w14:textId="730B3ACF" w:rsidR="004D009C" w:rsidRDefault="004D009C" w:rsidP="004D009C">
      <w:pPr>
        <w:widowControl w:val="0"/>
        <w:autoSpaceDE w:val="0"/>
        <w:autoSpaceDN w:val="0"/>
        <w:adjustRightInd w:val="0"/>
        <w:rPr>
          <w:rFonts w:ascii="Times New Roman" w:hAnsi="Times New Roman" w:cs="Times New Roman"/>
        </w:rPr>
      </w:pPr>
      <w:r>
        <w:rPr>
          <w:rFonts w:ascii="Arial" w:hAnsi="Arial" w:cs="Arial"/>
        </w:rPr>
        <w:t xml:space="preserve">All papers must be submitted electronically to </w:t>
      </w:r>
      <w:proofErr w:type="spellStart"/>
      <w:r>
        <w:rPr>
          <w:rFonts w:ascii="Arial" w:hAnsi="Arial" w:cs="Arial"/>
        </w:rPr>
        <w:t>TurnItIn</w:t>
      </w:r>
      <w:proofErr w:type="spellEnd"/>
      <w:r>
        <w:rPr>
          <w:rFonts w:ascii="Arial" w:hAnsi="Arial" w:cs="Arial"/>
        </w:rPr>
        <w:t xml:space="preserve"> via </w:t>
      </w:r>
      <w:proofErr w:type="spellStart"/>
      <w:r>
        <w:rPr>
          <w:rFonts w:ascii="Arial" w:hAnsi="Arial" w:cs="Arial"/>
        </w:rPr>
        <w:t>eCampus</w:t>
      </w:r>
      <w:proofErr w:type="spellEnd"/>
      <w:r>
        <w:rPr>
          <w:rFonts w:ascii="Arial" w:hAnsi="Arial" w:cs="Arial"/>
        </w:rPr>
        <w:t xml:space="preserve">. Your instructor will demonstrate how to do this </w:t>
      </w:r>
      <w:r w:rsidR="00793739">
        <w:rPr>
          <w:rFonts w:ascii="Arial" w:hAnsi="Arial" w:cs="Arial"/>
        </w:rPr>
        <w:t>during the 2</w:t>
      </w:r>
      <w:r w:rsidR="00793739" w:rsidRPr="00793739">
        <w:rPr>
          <w:rFonts w:ascii="Arial" w:hAnsi="Arial" w:cs="Arial"/>
          <w:vertAlign w:val="superscript"/>
        </w:rPr>
        <w:t>nd</w:t>
      </w:r>
      <w:r w:rsidR="00793739">
        <w:rPr>
          <w:rFonts w:ascii="Arial" w:hAnsi="Arial" w:cs="Arial"/>
        </w:rPr>
        <w:t xml:space="preserve"> week of class </w:t>
      </w:r>
      <w:r>
        <w:rPr>
          <w:rFonts w:ascii="Arial" w:hAnsi="Arial" w:cs="Arial"/>
        </w:rPr>
        <w:t xml:space="preserve">and a copy of these instructions will be available in the “Special Topics Papers” folder on </w:t>
      </w:r>
      <w:proofErr w:type="spellStart"/>
      <w:r>
        <w:rPr>
          <w:rFonts w:ascii="Arial" w:hAnsi="Arial" w:cs="Arial"/>
        </w:rPr>
        <w:t>eCampus</w:t>
      </w:r>
      <w:proofErr w:type="spellEnd"/>
      <w:r>
        <w:rPr>
          <w:rFonts w:ascii="Arial" w:hAnsi="Arial" w:cs="Arial"/>
        </w:rPr>
        <w:t xml:space="preserve">. </w:t>
      </w:r>
      <w:r>
        <w:rPr>
          <w:rFonts w:ascii="Arial" w:hAnsi="Arial" w:cs="Arial"/>
          <w:b/>
          <w:bCs/>
        </w:rPr>
        <w:t xml:space="preserve">Paper or emailed copies of the papers will not be accepted for any reason. </w:t>
      </w:r>
      <w:r>
        <w:rPr>
          <w:rFonts w:ascii="Arial" w:hAnsi="Arial" w:cs="Arial"/>
        </w:rPr>
        <w:t xml:space="preserve">You will receive your score and feedback through </w:t>
      </w:r>
      <w:proofErr w:type="spellStart"/>
      <w:r>
        <w:rPr>
          <w:rFonts w:ascii="Arial" w:hAnsi="Arial" w:cs="Arial"/>
        </w:rPr>
        <w:t>eCampus</w:t>
      </w:r>
      <w:proofErr w:type="spellEnd"/>
      <w:r>
        <w:rPr>
          <w:rFonts w:ascii="Arial" w:hAnsi="Arial" w:cs="Arial"/>
        </w:rPr>
        <w:t xml:space="preserve">.  </w:t>
      </w:r>
    </w:p>
    <w:p w14:paraId="2387AF8E" w14:textId="77777777" w:rsidR="004D009C" w:rsidRPr="00A57896" w:rsidRDefault="004D009C" w:rsidP="004D009C">
      <w:pPr>
        <w:widowControl w:val="0"/>
        <w:autoSpaceDE w:val="0"/>
        <w:autoSpaceDN w:val="0"/>
        <w:adjustRightInd w:val="0"/>
        <w:rPr>
          <w:rFonts w:ascii="Arial" w:hAnsi="Arial" w:cs="Arial"/>
          <w:sz w:val="14"/>
          <w:u w:val="single"/>
        </w:rPr>
      </w:pPr>
    </w:p>
    <w:p w14:paraId="2766AFA2" w14:textId="77777777" w:rsidR="004D009C" w:rsidRPr="00A16D93" w:rsidRDefault="004D009C" w:rsidP="00D4730D">
      <w:pPr>
        <w:widowControl w:val="0"/>
        <w:autoSpaceDE w:val="0"/>
        <w:autoSpaceDN w:val="0"/>
        <w:adjustRightInd w:val="0"/>
        <w:ind w:left="360"/>
        <w:rPr>
          <w:rFonts w:ascii="Times New Roman" w:hAnsi="Times New Roman" w:cs="Times New Roman"/>
          <w:u w:val="single"/>
        </w:rPr>
      </w:pPr>
      <w:r w:rsidRPr="00A16D93">
        <w:rPr>
          <w:rFonts w:ascii="Arial" w:hAnsi="Arial" w:cs="Arial"/>
          <w:b/>
          <w:bCs/>
          <w:u w:val="single"/>
        </w:rPr>
        <w:t>PAPER DEADLINES</w:t>
      </w:r>
    </w:p>
    <w:p w14:paraId="3D75AF84" w14:textId="42CD186B" w:rsidR="00D4730D" w:rsidRPr="00D4730D" w:rsidRDefault="004D009C" w:rsidP="00D4730D">
      <w:pPr>
        <w:pStyle w:val="ListParagraph"/>
        <w:widowControl w:val="0"/>
        <w:numPr>
          <w:ilvl w:val="0"/>
          <w:numId w:val="6"/>
        </w:numPr>
        <w:autoSpaceDE w:val="0"/>
        <w:autoSpaceDN w:val="0"/>
        <w:adjustRightInd w:val="0"/>
        <w:ind w:left="720"/>
        <w:rPr>
          <w:rFonts w:ascii="Arial" w:hAnsi="Arial" w:cs="Arial"/>
        </w:rPr>
      </w:pPr>
      <w:r w:rsidRPr="00D4730D">
        <w:rPr>
          <w:rFonts w:ascii="Arial" w:hAnsi="Arial" w:cs="Arial"/>
          <w:color w:val="C00000"/>
        </w:rPr>
        <w:t xml:space="preserve">Note that </w:t>
      </w:r>
      <w:r w:rsidR="00100161" w:rsidRPr="00D4730D">
        <w:rPr>
          <w:rFonts w:ascii="Arial" w:hAnsi="Arial" w:cs="Arial"/>
          <w:color w:val="C00000"/>
        </w:rPr>
        <w:t>there are four due dates</w:t>
      </w:r>
      <w:r w:rsidR="004F6B2E">
        <w:rPr>
          <w:rFonts w:ascii="Arial" w:hAnsi="Arial" w:cs="Arial"/>
          <w:color w:val="C00000"/>
        </w:rPr>
        <w:t xml:space="preserve">. Your due date is </w:t>
      </w:r>
      <w:r w:rsidR="00100161" w:rsidRPr="00D4730D">
        <w:rPr>
          <w:rFonts w:ascii="Arial" w:hAnsi="Arial" w:cs="Arial"/>
          <w:color w:val="C00000"/>
        </w:rPr>
        <w:t>depend</w:t>
      </w:r>
      <w:r w:rsidR="004F6B2E">
        <w:rPr>
          <w:rFonts w:ascii="Arial" w:hAnsi="Arial" w:cs="Arial"/>
          <w:color w:val="C00000"/>
        </w:rPr>
        <w:t>ent</w:t>
      </w:r>
      <w:r w:rsidR="00100161" w:rsidRPr="00D4730D">
        <w:rPr>
          <w:rFonts w:ascii="Arial" w:hAnsi="Arial" w:cs="Arial"/>
          <w:color w:val="C00000"/>
        </w:rPr>
        <w:t xml:space="preserve"> on the topic you choose. </w:t>
      </w:r>
      <w:r w:rsidRPr="00D4730D">
        <w:rPr>
          <w:rFonts w:ascii="Arial" w:hAnsi="Arial" w:cs="Arial"/>
        </w:rPr>
        <w:t xml:space="preserve">Submit your paper to </w:t>
      </w:r>
      <w:proofErr w:type="spellStart"/>
      <w:r w:rsidRPr="00D4730D">
        <w:rPr>
          <w:rFonts w:ascii="Arial" w:hAnsi="Arial" w:cs="Arial"/>
        </w:rPr>
        <w:t>TurnItIn</w:t>
      </w:r>
      <w:proofErr w:type="spellEnd"/>
      <w:r w:rsidRPr="00D4730D">
        <w:rPr>
          <w:rFonts w:ascii="Arial" w:hAnsi="Arial" w:cs="Arial"/>
        </w:rPr>
        <w:t xml:space="preserve"> on </w:t>
      </w:r>
      <w:proofErr w:type="spellStart"/>
      <w:r w:rsidRPr="00D4730D">
        <w:rPr>
          <w:rFonts w:ascii="Arial" w:hAnsi="Arial" w:cs="Arial"/>
        </w:rPr>
        <w:t>eCampus</w:t>
      </w:r>
      <w:proofErr w:type="spellEnd"/>
      <w:r w:rsidRPr="00D4730D">
        <w:rPr>
          <w:rFonts w:ascii="Arial" w:hAnsi="Arial" w:cs="Arial"/>
        </w:rPr>
        <w:t xml:space="preserve"> by 11:59 P.M. on the date it is due. </w:t>
      </w:r>
    </w:p>
    <w:p w14:paraId="6B7DECEB" w14:textId="77777777" w:rsidR="00C64D1C" w:rsidRPr="00D4730D" w:rsidRDefault="00C64D1C" w:rsidP="00C64D1C">
      <w:pPr>
        <w:pStyle w:val="ListParagraph"/>
        <w:widowControl w:val="0"/>
        <w:numPr>
          <w:ilvl w:val="0"/>
          <w:numId w:val="5"/>
        </w:numPr>
        <w:autoSpaceDE w:val="0"/>
        <w:autoSpaceDN w:val="0"/>
        <w:adjustRightInd w:val="0"/>
        <w:ind w:left="720"/>
        <w:rPr>
          <w:rFonts w:ascii="Arial" w:hAnsi="Arial" w:cs="Arial"/>
        </w:rPr>
      </w:pPr>
      <w:r w:rsidRPr="00D4730D">
        <w:rPr>
          <w:rFonts w:ascii="Arial" w:hAnsi="Arial" w:cs="Arial"/>
        </w:rPr>
        <w:lastRenderedPageBreak/>
        <w:t>Any submissions after 11:59 P.M. are considered late. The late submission penalty is a deduction of 2.5 points</w:t>
      </w:r>
      <w:r>
        <w:rPr>
          <w:rFonts w:ascii="Arial" w:hAnsi="Arial" w:cs="Arial"/>
        </w:rPr>
        <w:t xml:space="preserve"> per day that the paper is late for up to one week after the due date</w:t>
      </w:r>
      <w:r w:rsidRPr="00D4730D">
        <w:rPr>
          <w:rFonts w:ascii="Arial" w:hAnsi="Arial" w:cs="Arial"/>
        </w:rPr>
        <w:t xml:space="preserve">. Weekends and holidays count for late submission penalties. </w:t>
      </w:r>
    </w:p>
    <w:p w14:paraId="296C9F0D" w14:textId="02525BD7" w:rsidR="004D009C" w:rsidRPr="00D4730D" w:rsidRDefault="004D009C" w:rsidP="00D4730D">
      <w:pPr>
        <w:pStyle w:val="ListParagraph"/>
        <w:widowControl w:val="0"/>
        <w:numPr>
          <w:ilvl w:val="0"/>
          <w:numId w:val="4"/>
        </w:numPr>
        <w:autoSpaceDE w:val="0"/>
        <w:autoSpaceDN w:val="0"/>
        <w:adjustRightInd w:val="0"/>
        <w:ind w:left="720"/>
        <w:rPr>
          <w:rFonts w:ascii="Times New Roman" w:hAnsi="Times New Roman" w:cs="Times New Roman"/>
        </w:rPr>
      </w:pPr>
      <w:r w:rsidRPr="00D4730D">
        <w:rPr>
          <w:rFonts w:ascii="Arial" w:hAnsi="Arial" w:cs="Arial"/>
          <w:b/>
          <w:bCs/>
        </w:rPr>
        <w:t xml:space="preserve">Papers will not be accepted more than </w:t>
      </w:r>
      <w:r w:rsidR="00E61D22" w:rsidRPr="00D4730D">
        <w:rPr>
          <w:rFonts w:ascii="Arial" w:hAnsi="Arial" w:cs="Arial"/>
          <w:b/>
          <w:bCs/>
        </w:rPr>
        <w:t xml:space="preserve">one </w:t>
      </w:r>
      <w:r w:rsidR="00100161" w:rsidRPr="00D4730D">
        <w:rPr>
          <w:rFonts w:ascii="Arial" w:hAnsi="Arial" w:cs="Arial"/>
          <w:b/>
          <w:bCs/>
        </w:rPr>
        <w:t>week</w:t>
      </w:r>
      <w:r w:rsidRPr="00D4730D">
        <w:rPr>
          <w:rFonts w:ascii="Arial" w:hAnsi="Arial" w:cs="Arial"/>
          <w:b/>
          <w:bCs/>
        </w:rPr>
        <w:t xml:space="preserve"> following the initial due date. As indicated in the course syllabus, absolutely no papers will be accepted after FINAL CUTOFF date for any reason. </w:t>
      </w:r>
    </w:p>
    <w:p w14:paraId="75A8A6E9" w14:textId="436A76A5" w:rsidR="001B0BC3" w:rsidRDefault="001B0BC3" w:rsidP="004D009C">
      <w:pPr>
        <w:widowControl w:val="0"/>
        <w:autoSpaceDE w:val="0"/>
        <w:autoSpaceDN w:val="0"/>
        <w:adjustRightInd w:val="0"/>
        <w:rPr>
          <w:rFonts w:ascii="Arial" w:hAnsi="Arial" w:cs="Arial"/>
          <w:sz w:val="14"/>
          <w:szCs w:val="14"/>
        </w:rPr>
      </w:pPr>
    </w:p>
    <w:p w14:paraId="665660EB" w14:textId="77777777" w:rsidR="00D4730D" w:rsidRPr="00D4730D" w:rsidRDefault="00D4730D" w:rsidP="004D009C">
      <w:pPr>
        <w:widowControl w:val="0"/>
        <w:autoSpaceDE w:val="0"/>
        <w:autoSpaceDN w:val="0"/>
        <w:adjustRightInd w:val="0"/>
        <w:rPr>
          <w:rFonts w:ascii="Arial" w:hAnsi="Arial" w:cs="Arial"/>
          <w:sz w:val="14"/>
          <w:szCs w:val="14"/>
        </w:rPr>
      </w:pPr>
    </w:p>
    <w:p w14:paraId="4A54CD4F" w14:textId="77777777" w:rsidR="004D009C" w:rsidRPr="00A57896" w:rsidRDefault="004D009C" w:rsidP="004D009C">
      <w:pPr>
        <w:widowControl w:val="0"/>
        <w:autoSpaceDE w:val="0"/>
        <w:autoSpaceDN w:val="0"/>
        <w:adjustRightInd w:val="0"/>
        <w:rPr>
          <w:rFonts w:ascii="Arial" w:hAnsi="Arial" w:cs="Arial"/>
          <w:sz w:val="4"/>
          <w:u w:val="single"/>
        </w:rPr>
      </w:pPr>
    </w:p>
    <w:p w14:paraId="2500473B" w14:textId="77777777" w:rsidR="002D7E46" w:rsidRPr="00A16D93" w:rsidRDefault="002D7E46" w:rsidP="002D7E46">
      <w:pPr>
        <w:widowControl w:val="0"/>
        <w:autoSpaceDE w:val="0"/>
        <w:autoSpaceDN w:val="0"/>
        <w:adjustRightInd w:val="0"/>
        <w:rPr>
          <w:rFonts w:ascii="Times New Roman" w:hAnsi="Times New Roman" w:cs="Times New Roman"/>
          <w:u w:val="single"/>
        </w:rPr>
      </w:pPr>
      <w:r w:rsidRPr="00A16D93">
        <w:rPr>
          <w:rFonts w:ascii="Arial" w:hAnsi="Arial" w:cs="Arial"/>
          <w:b/>
          <w:bCs/>
          <w:u w:val="single"/>
        </w:rPr>
        <w:t>EXTRA CREDIT</w:t>
      </w:r>
    </w:p>
    <w:p w14:paraId="275C8687" w14:textId="2E93D5EF" w:rsidR="00D4730D" w:rsidRPr="00D4730D" w:rsidRDefault="00D4730D" w:rsidP="00D4730D">
      <w:pPr>
        <w:widowControl w:val="0"/>
        <w:autoSpaceDE w:val="0"/>
        <w:autoSpaceDN w:val="0"/>
        <w:adjustRightInd w:val="0"/>
        <w:rPr>
          <w:rFonts w:ascii="Arial" w:hAnsi="Arial" w:cs="Arial"/>
        </w:rPr>
      </w:pPr>
      <w:r w:rsidRPr="00A16D93">
        <w:rPr>
          <w:rFonts w:ascii="Arial" w:hAnsi="Arial" w:cs="Arial"/>
          <w:b/>
          <w:i/>
        </w:rPr>
        <w:t>You may earn up to a total of 5 points of extra credit for selecting your articles b</w:t>
      </w:r>
      <w:r>
        <w:rPr>
          <w:rFonts w:ascii="Arial" w:hAnsi="Arial" w:cs="Arial"/>
          <w:b/>
          <w:i/>
        </w:rPr>
        <w:t>y the end of the 3</w:t>
      </w:r>
      <w:r w:rsidRPr="002D7E46">
        <w:rPr>
          <w:rFonts w:ascii="Arial" w:hAnsi="Arial" w:cs="Arial"/>
          <w:b/>
          <w:i/>
          <w:vertAlign w:val="superscript"/>
        </w:rPr>
        <w:t>rd</w:t>
      </w:r>
      <w:r>
        <w:rPr>
          <w:rFonts w:ascii="Arial" w:hAnsi="Arial" w:cs="Arial"/>
          <w:b/>
          <w:i/>
        </w:rPr>
        <w:t xml:space="preserve"> week of class,</w:t>
      </w:r>
      <w:r w:rsidRPr="00A16D93">
        <w:rPr>
          <w:rFonts w:ascii="Arial" w:hAnsi="Arial" w:cs="Arial"/>
          <w:i/>
        </w:rPr>
        <w:t xml:space="preserve"> </w:t>
      </w:r>
      <w:r w:rsidRPr="00A16D93">
        <w:rPr>
          <w:rFonts w:ascii="Arial" w:hAnsi="Arial" w:cs="Arial"/>
          <w:b/>
          <w:bCs/>
          <w:i/>
          <w:iCs/>
        </w:rPr>
        <w:t>provided that you do not change your selections after that deadline</w:t>
      </w:r>
      <w:r w:rsidRPr="00A16D93">
        <w:rPr>
          <w:rFonts w:ascii="Arial" w:hAnsi="Arial" w:cs="Arial"/>
          <w:i/>
        </w:rPr>
        <w:t xml:space="preserve">. </w:t>
      </w:r>
      <w:r>
        <w:rPr>
          <w:rFonts w:ascii="Arial" w:hAnsi="Arial" w:cs="Arial"/>
        </w:rPr>
        <w:t xml:space="preserve">Review the options below and submit your preferences on </w:t>
      </w:r>
      <w:proofErr w:type="spellStart"/>
      <w:r>
        <w:rPr>
          <w:rFonts w:ascii="Arial" w:hAnsi="Arial" w:cs="Arial"/>
        </w:rPr>
        <w:t>eCampus</w:t>
      </w:r>
      <w:proofErr w:type="spellEnd"/>
      <w:r>
        <w:rPr>
          <w:rFonts w:ascii="Arial" w:hAnsi="Arial" w:cs="Arial"/>
        </w:rPr>
        <w:t xml:space="preserve"> (see the link in the “Special Topics Papers” folder.</w:t>
      </w:r>
    </w:p>
    <w:p w14:paraId="0B0F7FB5" w14:textId="6ED289EA" w:rsidR="00D4730D" w:rsidRDefault="00D4730D">
      <w:pPr>
        <w:rPr>
          <w:sz w:val="14"/>
          <w:szCs w:val="14"/>
        </w:rPr>
      </w:pPr>
    </w:p>
    <w:p w14:paraId="1E01BADD" w14:textId="77777777" w:rsidR="00D4730D" w:rsidRPr="00D4730D" w:rsidRDefault="00D4730D">
      <w:pPr>
        <w:rPr>
          <w:sz w:val="14"/>
          <w:szCs w:val="14"/>
        </w:rPr>
      </w:pPr>
    </w:p>
    <w:p w14:paraId="6CA2EDE9" w14:textId="77777777" w:rsidR="00D4730D" w:rsidRDefault="00D4730D" w:rsidP="00D4730D">
      <w:pPr>
        <w:widowControl w:val="0"/>
        <w:autoSpaceDE w:val="0"/>
        <w:autoSpaceDN w:val="0"/>
        <w:adjustRightInd w:val="0"/>
        <w:rPr>
          <w:rFonts w:ascii="Arial" w:hAnsi="Arial" w:cs="Arial"/>
          <w:bCs/>
        </w:rPr>
      </w:pPr>
      <w:r>
        <w:rPr>
          <w:rFonts w:ascii="Arial" w:hAnsi="Arial" w:cs="Arial"/>
          <w:b/>
          <w:bCs/>
          <w:u w:val="single"/>
        </w:rPr>
        <w:t>REVISE &amp; RESUBMISSION</w:t>
      </w:r>
    </w:p>
    <w:p w14:paraId="13224AF5" w14:textId="77777777" w:rsidR="00D4730D" w:rsidRDefault="00D4730D" w:rsidP="00D4730D">
      <w:pPr>
        <w:rPr>
          <w:rFonts w:ascii="Times New Roman" w:hAnsi="Times New Roman" w:cs="Times New Roman"/>
        </w:rPr>
      </w:pPr>
      <w:r>
        <w:rPr>
          <w:rFonts w:ascii="Arial" w:hAnsi="Arial" w:cs="Arial"/>
          <w:bCs/>
        </w:rPr>
        <w:t xml:space="preserve">After the paper grade has been posted, students have up to </w:t>
      </w:r>
      <w:r>
        <w:rPr>
          <w:rFonts w:ascii="Arial" w:hAnsi="Arial" w:cs="Arial"/>
          <w:b/>
          <w:bCs/>
          <w:u w:val="single"/>
        </w:rPr>
        <w:t>ONE</w:t>
      </w:r>
      <w:r>
        <w:rPr>
          <w:rFonts w:ascii="Arial" w:hAnsi="Arial" w:cs="Arial"/>
          <w:bCs/>
        </w:rPr>
        <w:t xml:space="preserve"> week to revise and resubmit their special topic paper for full credit. The revised paper must be submitted to </w:t>
      </w:r>
      <w:proofErr w:type="spellStart"/>
      <w:r>
        <w:rPr>
          <w:rFonts w:ascii="Arial" w:hAnsi="Arial" w:cs="Arial"/>
          <w:bCs/>
        </w:rPr>
        <w:t>TurnItIn</w:t>
      </w:r>
      <w:proofErr w:type="spellEnd"/>
      <w:r>
        <w:rPr>
          <w:rFonts w:ascii="Arial" w:hAnsi="Arial" w:cs="Arial"/>
          <w:bCs/>
        </w:rPr>
        <w:t xml:space="preserve"> on </w:t>
      </w:r>
    </w:p>
    <w:p w14:paraId="25A25E04" w14:textId="77777777" w:rsidR="00D4730D" w:rsidRPr="006D0458" w:rsidRDefault="00D4730D" w:rsidP="00D4730D">
      <w:pPr>
        <w:widowControl w:val="0"/>
        <w:autoSpaceDE w:val="0"/>
        <w:autoSpaceDN w:val="0"/>
        <w:adjustRightInd w:val="0"/>
        <w:rPr>
          <w:rFonts w:ascii="Times New Roman" w:hAnsi="Times New Roman" w:cs="Times New Roman"/>
        </w:rPr>
      </w:pPr>
      <w:proofErr w:type="spellStart"/>
      <w:r>
        <w:rPr>
          <w:rFonts w:ascii="Arial" w:hAnsi="Arial" w:cs="Arial"/>
          <w:bCs/>
        </w:rPr>
        <w:t>eCampus</w:t>
      </w:r>
      <w:proofErr w:type="spellEnd"/>
      <w:r>
        <w:rPr>
          <w:rFonts w:ascii="Arial" w:hAnsi="Arial" w:cs="Arial"/>
          <w:bCs/>
        </w:rPr>
        <w:t xml:space="preserve"> in order to be re-graded. </w:t>
      </w:r>
    </w:p>
    <w:p w14:paraId="34D1EAB5" w14:textId="418DF576" w:rsidR="00D4730D" w:rsidRDefault="00D4730D" w:rsidP="00D4730D">
      <w:r>
        <w:br w:type="page"/>
      </w:r>
    </w:p>
    <w:p w14:paraId="62182118" w14:textId="77777777" w:rsidR="001B0BC3" w:rsidRDefault="001B0BC3" w:rsidP="00F962D4">
      <w:pPr>
        <w:widowControl w:val="0"/>
        <w:autoSpaceDE w:val="0"/>
        <w:autoSpaceDN w:val="0"/>
        <w:adjustRightInd w:val="0"/>
        <w:rPr>
          <w:rFonts w:ascii="Times New Roman" w:hAnsi="Times New Roman" w:cs="Times New Roman"/>
        </w:rPr>
      </w:pPr>
    </w:p>
    <w:p w14:paraId="2B63F50D" w14:textId="2F3B2174" w:rsidR="005665E0" w:rsidRPr="00D4730D" w:rsidRDefault="004D009C" w:rsidP="00D4730D">
      <w:pPr>
        <w:widowControl w:val="0"/>
        <w:autoSpaceDE w:val="0"/>
        <w:autoSpaceDN w:val="0"/>
        <w:adjustRightInd w:val="0"/>
        <w:rPr>
          <w:rFonts w:ascii="Arial" w:hAnsi="Arial" w:cs="Arial"/>
          <w:b/>
          <w:bCs/>
          <w:sz w:val="28"/>
          <w:szCs w:val="28"/>
          <w:u w:val="single"/>
        </w:rPr>
      </w:pPr>
      <w:r w:rsidRPr="00100161">
        <w:rPr>
          <w:rFonts w:ascii="Arial" w:hAnsi="Arial" w:cs="Arial"/>
          <w:b/>
          <w:bCs/>
          <w:sz w:val="28"/>
          <w:szCs w:val="28"/>
          <w:u w:val="single"/>
        </w:rPr>
        <w:t>ARTICLES &amp; DEADLINES</w:t>
      </w:r>
    </w:p>
    <w:p w14:paraId="249A3A8A" w14:textId="2FDF3600" w:rsidR="006D0458" w:rsidRDefault="006D0458" w:rsidP="005665E0">
      <w:pPr>
        <w:rPr>
          <w:rFonts w:ascii="Times New Roman" w:hAnsi="Times New Roman" w:cs="Times New Roman"/>
        </w:rPr>
      </w:pPr>
    </w:p>
    <w:p w14:paraId="13D4940C" w14:textId="77777777" w:rsidR="00D4730D" w:rsidRPr="00A16D93" w:rsidRDefault="00D4730D" w:rsidP="00D4730D">
      <w:pPr>
        <w:widowControl w:val="0"/>
        <w:autoSpaceDE w:val="0"/>
        <w:autoSpaceDN w:val="0"/>
        <w:adjustRightInd w:val="0"/>
        <w:rPr>
          <w:rFonts w:ascii="Times New Roman" w:hAnsi="Times New Roman" w:cs="Times New Roman"/>
          <w:u w:val="single"/>
        </w:rPr>
      </w:pPr>
      <w:r w:rsidRPr="00A16D93">
        <w:rPr>
          <w:rFonts w:ascii="Arial" w:hAnsi="Arial" w:cs="Arial"/>
          <w:b/>
          <w:bCs/>
          <w:u w:val="single"/>
        </w:rPr>
        <w:t>SELECTING &amp; LOCATING ARTICLE</w:t>
      </w:r>
    </w:p>
    <w:p w14:paraId="5D403DD7" w14:textId="77777777" w:rsidR="00D4730D" w:rsidRDefault="00D4730D" w:rsidP="00D4730D">
      <w:pPr>
        <w:widowControl w:val="0"/>
        <w:autoSpaceDE w:val="0"/>
        <w:autoSpaceDN w:val="0"/>
        <w:adjustRightInd w:val="0"/>
        <w:rPr>
          <w:rFonts w:ascii="Arial" w:hAnsi="Arial" w:cs="Arial"/>
        </w:rPr>
      </w:pPr>
      <w:r w:rsidRPr="00A16D93">
        <w:rPr>
          <w:rFonts w:ascii="Arial" w:hAnsi="Arial" w:cs="Arial"/>
          <w:b/>
        </w:rPr>
        <w:t xml:space="preserve">Students must select </w:t>
      </w:r>
      <w:r>
        <w:rPr>
          <w:rFonts w:ascii="Arial" w:hAnsi="Arial" w:cs="Arial"/>
          <w:b/>
        </w:rPr>
        <w:t>one article</w:t>
      </w:r>
      <w:r w:rsidRPr="00A16D93">
        <w:rPr>
          <w:rFonts w:ascii="Arial" w:hAnsi="Arial" w:cs="Arial"/>
          <w:b/>
        </w:rPr>
        <w:t xml:space="preserve"> from the list below</w:t>
      </w:r>
      <w:r>
        <w:rPr>
          <w:rFonts w:ascii="Arial" w:hAnsi="Arial" w:cs="Arial"/>
          <w:b/>
        </w:rPr>
        <w:t>.</w:t>
      </w:r>
      <w:r>
        <w:rPr>
          <w:rFonts w:ascii="Arial" w:hAnsi="Arial" w:cs="Arial"/>
        </w:rPr>
        <w:t xml:space="preserve"> </w:t>
      </w:r>
    </w:p>
    <w:p w14:paraId="04915BC4" w14:textId="77777777" w:rsidR="00D4730D" w:rsidRDefault="00D4730D" w:rsidP="00D4730D">
      <w:pPr>
        <w:widowControl w:val="0"/>
        <w:autoSpaceDE w:val="0"/>
        <w:autoSpaceDN w:val="0"/>
        <w:adjustRightInd w:val="0"/>
        <w:rPr>
          <w:rFonts w:ascii="Arial" w:hAnsi="Arial" w:cs="Arial"/>
        </w:rPr>
      </w:pPr>
      <w:r>
        <w:rPr>
          <w:rFonts w:ascii="Arial" w:hAnsi="Arial" w:cs="Arial"/>
        </w:rPr>
        <w:t xml:space="preserve">The articles are available electronically through the course’s eReserve. To login to the </w:t>
      </w:r>
    </w:p>
    <w:tbl>
      <w:tblPr>
        <w:tblpPr w:leftFromText="180" w:rightFromText="180" w:vertAnchor="page" w:horzAnchor="margin" w:tblpY="3928"/>
        <w:tblW w:w="99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618"/>
        <w:gridCol w:w="2952"/>
        <w:gridCol w:w="3420"/>
      </w:tblGrid>
      <w:tr w:rsidR="00D4730D" w14:paraId="78FA957F" w14:textId="77777777" w:rsidTr="00D4730D">
        <w:trPr>
          <w:trHeight w:val="207"/>
        </w:trPr>
        <w:tc>
          <w:tcPr>
            <w:tcW w:w="3618" w:type="dxa"/>
            <w:tcBorders>
              <w:top w:val="single" w:sz="18" w:space="0" w:color="auto"/>
              <w:left w:val="single" w:sz="18" w:space="0" w:color="auto"/>
              <w:bottom w:val="single" w:sz="18" w:space="0" w:color="auto"/>
              <w:right w:val="single" w:sz="18" w:space="0" w:color="auto"/>
            </w:tcBorders>
            <w:shd w:val="clear" w:color="auto" w:fill="E0E0E0"/>
            <w:tcMar>
              <w:top w:w="100" w:type="nil"/>
              <w:right w:w="100" w:type="nil"/>
            </w:tcMar>
            <w:vAlign w:val="center"/>
          </w:tcPr>
          <w:p w14:paraId="0A0F8F8D" w14:textId="77777777" w:rsidR="00D4730D" w:rsidRDefault="00D4730D" w:rsidP="00D4730D">
            <w:pPr>
              <w:widowControl w:val="0"/>
              <w:autoSpaceDE w:val="0"/>
              <w:autoSpaceDN w:val="0"/>
              <w:adjustRightInd w:val="0"/>
              <w:jc w:val="center"/>
              <w:rPr>
                <w:rFonts w:ascii="Arial" w:hAnsi="Arial" w:cs="Arial"/>
                <w:b/>
                <w:bCs/>
                <w:sz w:val="22"/>
                <w:szCs w:val="22"/>
                <w:u w:val="single"/>
              </w:rPr>
            </w:pPr>
            <w:r>
              <w:rPr>
                <w:rFonts w:ascii="Arial" w:hAnsi="Arial" w:cs="Arial"/>
                <w:b/>
                <w:bCs/>
                <w:sz w:val="22"/>
                <w:szCs w:val="22"/>
                <w:u w:val="single"/>
              </w:rPr>
              <w:t>Article/Topic/Deadline</w:t>
            </w:r>
          </w:p>
        </w:tc>
        <w:tc>
          <w:tcPr>
            <w:tcW w:w="2952" w:type="dxa"/>
            <w:tcBorders>
              <w:top w:val="single" w:sz="18" w:space="0" w:color="auto"/>
              <w:left w:val="single" w:sz="18" w:space="0" w:color="auto"/>
              <w:bottom w:val="single" w:sz="18" w:space="0" w:color="auto"/>
              <w:right w:val="single" w:sz="18" w:space="0" w:color="auto"/>
            </w:tcBorders>
            <w:shd w:val="clear" w:color="auto" w:fill="E0E0E0"/>
            <w:tcMar>
              <w:top w:w="100" w:type="nil"/>
              <w:right w:w="100" w:type="nil"/>
            </w:tcMar>
            <w:vAlign w:val="bottom"/>
          </w:tcPr>
          <w:p w14:paraId="1202CFDE" w14:textId="77777777" w:rsidR="00D4730D" w:rsidRDefault="00D4730D" w:rsidP="00D4730D">
            <w:pPr>
              <w:widowControl w:val="0"/>
              <w:autoSpaceDE w:val="0"/>
              <w:autoSpaceDN w:val="0"/>
              <w:adjustRightInd w:val="0"/>
              <w:jc w:val="center"/>
              <w:rPr>
                <w:rFonts w:ascii="Arial" w:hAnsi="Arial" w:cs="Arial"/>
                <w:b/>
                <w:bCs/>
                <w:sz w:val="22"/>
                <w:szCs w:val="22"/>
                <w:u w:val="single"/>
              </w:rPr>
            </w:pPr>
            <w:commentRangeStart w:id="1"/>
            <w:r>
              <w:rPr>
                <w:rFonts w:ascii="Arial" w:hAnsi="Arial" w:cs="Arial"/>
                <w:b/>
                <w:bCs/>
                <w:sz w:val="22"/>
                <w:szCs w:val="22"/>
                <w:u w:val="single"/>
              </w:rPr>
              <w:t>ARTICLE</w:t>
            </w:r>
            <w:commentRangeEnd w:id="1"/>
            <w:r w:rsidR="00C810C4">
              <w:rPr>
                <w:rStyle w:val="CommentReference"/>
              </w:rPr>
              <w:commentReference w:id="1"/>
            </w:r>
          </w:p>
        </w:tc>
        <w:tc>
          <w:tcPr>
            <w:tcW w:w="3420" w:type="dxa"/>
            <w:tcBorders>
              <w:top w:val="single" w:sz="18" w:space="0" w:color="auto"/>
              <w:left w:val="single" w:sz="18" w:space="0" w:color="auto"/>
              <w:bottom w:val="single" w:sz="18" w:space="0" w:color="auto"/>
              <w:right w:val="single" w:sz="18" w:space="0" w:color="auto"/>
            </w:tcBorders>
            <w:shd w:val="clear" w:color="auto" w:fill="E0E0E0"/>
            <w:tcMar>
              <w:top w:w="100" w:type="nil"/>
              <w:right w:w="100" w:type="nil"/>
            </w:tcMar>
            <w:vAlign w:val="center"/>
          </w:tcPr>
          <w:p w14:paraId="10ED419B" w14:textId="40A8467E" w:rsidR="00D4730D" w:rsidRPr="009A6F6E" w:rsidRDefault="00BF58B3" w:rsidP="00D4730D">
            <w:pPr>
              <w:widowControl w:val="0"/>
              <w:autoSpaceDE w:val="0"/>
              <w:autoSpaceDN w:val="0"/>
              <w:adjustRightInd w:val="0"/>
              <w:jc w:val="center"/>
              <w:rPr>
                <w:rFonts w:ascii="Times New Roman" w:hAnsi="Times New Roman" w:cs="Times New Roman"/>
                <w:b/>
              </w:rPr>
            </w:pPr>
            <w:r>
              <w:rPr>
                <w:rFonts w:ascii="Arial" w:hAnsi="Arial" w:cs="Arial"/>
                <w:b/>
                <w:sz w:val="22"/>
                <w:szCs w:val="22"/>
                <w:u w:val="single"/>
              </w:rPr>
              <w:t xml:space="preserve">Suggested </w:t>
            </w:r>
            <w:r w:rsidR="00D4730D" w:rsidRPr="009A6F6E">
              <w:rPr>
                <w:rFonts w:ascii="Arial" w:hAnsi="Arial" w:cs="Arial"/>
                <w:b/>
                <w:sz w:val="22"/>
                <w:szCs w:val="22"/>
                <w:u w:val="single"/>
              </w:rPr>
              <w:t>REVEL</w:t>
            </w:r>
            <w:r w:rsidR="00D4730D">
              <w:rPr>
                <w:rFonts w:ascii="Arial" w:hAnsi="Arial" w:cs="Arial"/>
                <w:b/>
                <w:sz w:val="22"/>
                <w:szCs w:val="22"/>
                <w:u w:val="single"/>
              </w:rPr>
              <w:t xml:space="preserve"> Section</w:t>
            </w:r>
            <w:r>
              <w:rPr>
                <w:rFonts w:ascii="Arial" w:hAnsi="Arial" w:cs="Arial"/>
                <w:b/>
                <w:sz w:val="22"/>
                <w:szCs w:val="22"/>
                <w:u w:val="single"/>
              </w:rPr>
              <w:t>s</w:t>
            </w:r>
          </w:p>
        </w:tc>
      </w:tr>
      <w:tr w:rsidR="00D4730D" w14:paraId="1AB31355" w14:textId="77777777" w:rsidTr="00D4730D">
        <w:trPr>
          <w:trHeight w:val="457"/>
        </w:trPr>
        <w:tc>
          <w:tcPr>
            <w:tcW w:w="3618" w:type="dxa"/>
            <w:tcBorders>
              <w:top w:val="single" w:sz="18" w:space="0" w:color="auto"/>
              <w:left w:val="single" w:sz="36" w:space="0" w:color="548DD4" w:themeColor="text2" w:themeTint="99"/>
              <w:bottom w:val="single" w:sz="6" w:space="0" w:color="548DD4" w:themeColor="text2" w:themeTint="99"/>
              <w:right w:val="single" w:sz="6" w:space="0" w:color="548DD4" w:themeColor="text2" w:themeTint="99"/>
            </w:tcBorders>
            <w:shd w:val="clear" w:color="auto" w:fill="4BA2FF"/>
            <w:tcMar>
              <w:top w:w="100" w:type="nil"/>
              <w:right w:w="100" w:type="nil"/>
            </w:tcMar>
          </w:tcPr>
          <w:p w14:paraId="40462033" w14:textId="77777777" w:rsidR="00D4730D" w:rsidRPr="008C2F85" w:rsidRDefault="00D4730D" w:rsidP="00D4730D">
            <w:pPr>
              <w:widowControl w:val="0"/>
              <w:autoSpaceDE w:val="0"/>
              <w:autoSpaceDN w:val="0"/>
              <w:adjustRightInd w:val="0"/>
              <w:rPr>
                <w:rFonts w:ascii="Arial" w:hAnsi="Arial" w:cs="Arial"/>
                <w:b/>
                <w:bCs/>
                <w:sz w:val="20"/>
                <w:szCs w:val="20"/>
                <w:u w:val="single"/>
              </w:rPr>
            </w:pPr>
            <w:r>
              <w:rPr>
                <w:rFonts w:ascii="Arial" w:hAnsi="Arial" w:cs="Arial"/>
                <w:b/>
                <w:bCs/>
                <w:sz w:val="20"/>
                <w:szCs w:val="20"/>
                <w:u w:val="single"/>
              </w:rPr>
              <w:t>Group 1</w:t>
            </w:r>
          </w:p>
          <w:p w14:paraId="5D4E1021" w14:textId="48D9FB91" w:rsidR="00D4730D" w:rsidRPr="008C2F85" w:rsidRDefault="00D4730D" w:rsidP="00D4730D">
            <w:pPr>
              <w:rPr>
                <w:rFonts w:ascii="Arial" w:hAnsi="Arial" w:cs="Arial"/>
                <w:b/>
                <w:bCs/>
                <w:sz w:val="20"/>
                <w:szCs w:val="20"/>
              </w:rPr>
            </w:pPr>
            <w:r w:rsidRPr="00544AF3">
              <w:rPr>
                <w:rFonts w:ascii="Arial" w:eastAsia="Times New Roman" w:hAnsi="Arial" w:cs="Arial"/>
                <w:b/>
                <w:bCs/>
                <w:color w:val="000000"/>
                <w:sz w:val="20"/>
                <w:szCs w:val="20"/>
                <w:u w:val="single"/>
                <w:bdr w:val="none" w:sz="0" w:space="0" w:color="auto" w:frame="1"/>
              </w:rPr>
              <w:t>DUE DATE</w:t>
            </w:r>
            <w:r>
              <w:rPr>
                <w:rFonts w:ascii="Arial" w:eastAsia="Times New Roman" w:hAnsi="Arial" w:cs="Arial"/>
                <w:b/>
                <w:bCs/>
                <w:color w:val="000000"/>
                <w:sz w:val="20"/>
                <w:szCs w:val="20"/>
                <w:bdr w:val="none" w:sz="0" w:space="0" w:color="auto" w:frame="1"/>
              </w:rPr>
              <w:t xml:space="preserve">: </w:t>
            </w:r>
            <w:commentRangeStart w:id="2"/>
            <w:r>
              <w:rPr>
                <w:rFonts w:ascii="Arial" w:eastAsia="Times New Roman" w:hAnsi="Arial" w:cs="Arial"/>
                <w:b/>
                <w:bCs/>
                <w:color w:val="000000"/>
                <w:sz w:val="20"/>
                <w:szCs w:val="20"/>
                <w:bdr w:val="none" w:sz="0" w:space="0" w:color="auto" w:frame="1"/>
              </w:rPr>
              <w:t>F</w:t>
            </w:r>
            <w:r w:rsidR="00042D15">
              <w:rPr>
                <w:rFonts w:ascii="Arial" w:eastAsia="Times New Roman" w:hAnsi="Arial" w:cs="Arial"/>
                <w:b/>
                <w:bCs/>
                <w:color w:val="000000"/>
                <w:sz w:val="20"/>
                <w:szCs w:val="20"/>
                <w:bdr w:val="none" w:sz="0" w:space="0" w:color="auto" w:frame="1"/>
              </w:rPr>
              <w:t>ri. Feb. 14</w:t>
            </w:r>
            <w:r>
              <w:rPr>
                <w:rFonts w:ascii="Arial" w:eastAsia="Times New Roman" w:hAnsi="Arial" w:cs="Arial"/>
                <w:b/>
                <w:bCs/>
                <w:color w:val="000000"/>
                <w:sz w:val="20"/>
                <w:szCs w:val="20"/>
                <w:bdr w:val="none" w:sz="0" w:space="0" w:color="auto" w:frame="1"/>
              </w:rPr>
              <w:t xml:space="preserve"> @</w:t>
            </w:r>
            <w:r w:rsidRPr="00544AF3">
              <w:rPr>
                <w:rFonts w:ascii="Arial" w:eastAsia="Times New Roman" w:hAnsi="Arial" w:cs="Arial"/>
                <w:b/>
                <w:bCs/>
                <w:color w:val="000000"/>
                <w:sz w:val="20"/>
                <w:szCs w:val="20"/>
                <w:bdr w:val="none" w:sz="0" w:space="0" w:color="auto" w:frame="1"/>
              </w:rPr>
              <w:t xml:space="preserve"> 11:59pm</w:t>
            </w:r>
            <w:commentRangeEnd w:id="2"/>
            <w:r>
              <w:rPr>
                <w:rStyle w:val="CommentReference"/>
              </w:rPr>
              <w:commentReference w:id="2"/>
            </w:r>
          </w:p>
        </w:tc>
        <w:tc>
          <w:tcPr>
            <w:tcW w:w="2952" w:type="dxa"/>
            <w:tcBorders>
              <w:top w:val="single" w:sz="18" w:space="0" w:color="auto"/>
              <w:left w:val="single" w:sz="6" w:space="0" w:color="548DD4" w:themeColor="text2" w:themeTint="99"/>
              <w:bottom w:val="single" w:sz="6" w:space="0" w:color="548DD4" w:themeColor="text2" w:themeTint="99"/>
              <w:right w:val="single" w:sz="6" w:space="0" w:color="548DD4" w:themeColor="text2" w:themeTint="99"/>
            </w:tcBorders>
            <w:shd w:val="clear" w:color="auto" w:fill="4BA2FF"/>
            <w:tcMar>
              <w:top w:w="100" w:type="nil"/>
              <w:right w:w="100" w:type="nil"/>
            </w:tcMar>
          </w:tcPr>
          <w:p w14:paraId="16CDA665" w14:textId="77777777" w:rsidR="00D4730D" w:rsidRDefault="00D4730D" w:rsidP="00D4730D">
            <w:pPr>
              <w:widowControl w:val="0"/>
              <w:autoSpaceDE w:val="0"/>
              <w:autoSpaceDN w:val="0"/>
              <w:adjustRightInd w:val="0"/>
              <w:jc w:val="center"/>
              <w:rPr>
                <w:rFonts w:ascii="Arial" w:hAnsi="Arial" w:cs="Arial"/>
                <w:b/>
                <w:bCs/>
                <w:sz w:val="20"/>
                <w:szCs w:val="20"/>
                <w:u w:val="single"/>
              </w:rPr>
            </w:pPr>
          </w:p>
        </w:tc>
        <w:tc>
          <w:tcPr>
            <w:tcW w:w="3420" w:type="dxa"/>
            <w:tcBorders>
              <w:top w:val="single" w:sz="18" w:space="0" w:color="auto"/>
              <w:left w:val="single" w:sz="6" w:space="0" w:color="548DD4" w:themeColor="text2" w:themeTint="99"/>
              <w:bottom w:val="single" w:sz="6" w:space="0" w:color="548DD4" w:themeColor="text2" w:themeTint="99"/>
              <w:right w:val="single" w:sz="36" w:space="0" w:color="548DD4" w:themeColor="text2" w:themeTint="99"/>
            </w:tcBorders>
            <w:shd w:val="clear" w:color="auto" w:fill="4BA2FF"/>
            <w:tcMar>
              <w:top w:w="100" w:type="nil"/>
              <w:right w:w="100" w:type="nil"/>
            </w:tcMar>
          </w:tcPr>
          <w:p w14:paraId="6A753373" w14:textId="77777777" w:rsidR="00D4730D" w:rsidRDefault="00D4730D" w:rsidP="00D4730D">
            <w:pPr>
              <w:widowControl w:val="0"/>
              <w:autoSpaceDE w:val="0"/>
              <w:autoSpaceDN w:val="0"/>
              <w:adjustRightInd w:val="0"/>
              <w:rPr>
                <w:rFonts w:ascii="Arial" w:hAnsi="Arial" w:cs="Arial"/>
                <w:b/>
                <w:bCs/>
                <w:sz w:val="20"/>
                <w:szCs w:val="20"/>
                <w:u w:val="single"/>
              </w:rPr>
            </w:pPr>
          </w:p>
          <w:p w14:paraId="2D43BCE9" w14:textId="77777777" w:rsidR="00D4730D" w:rsidRDefault="00D4730D" w:rsidP="00D4730D">
            <w:pPr>
              <w:widowControl w:val="0"/>
              <w:autoSpaceDE w:val="0"/>
              <w:autoSpaceDN w:val="0"/>
              <w:adjustRightInd w:val="0"/>
              <w:rPr>
                <w:rFonts w:ascii="Arial" w:hAnsi="Arial" w:cs="Arial"/>
                <w:b/>
                <w:bCs/>
                <w:sz w:val="20"/>
                <w:szCs w:val="20"/>
                <w:u w:val="single"/>
              </w:rPr>
            </w:pPr>
          </w:p>
        </w:tc>
      </w:tr>
      <w:tr w:rsidR="00D4730D" w14:paraId="61869FF4" w14:textId="77777777" w:rsidTr="00D4730D">
        <w:trPr>
          <w:trHeight w:val="898"/>
        </w:trPr>
        <w:tc>
          <w:tcPr>
            <w:tcW w:w="3618" w:type="dxa"/>
            <w:tcBorders>
              <w:top w:val="single" w:sz="6" w:space="0" w:color="548DD4" w:themeColor="text2" w:themeTint="99"/>
              <w:left w:val="single" w:sz="36" w:space="0" w:color="548DD4" w:themeColor="text2" w:themeTint="99"/>
              <w:bottom w:val="single" w:sz="6" w:space="0" w:color="548DD4" w:themeColor="text2" w:themeTint="99"/>
              <w:right w:val="single" w:sz="6" w:space="0" w:color="548DD4" w:themeColor="text2" w:themeTint="99"/>
            </w:tcBorders>
            <w:tcMar>
              <w:top w:w="100" w:type="nil"/>
              <w:right w:w="100" w:type="nil"/>
            </w:tcMar>
            <w:vAlign w:val="center"/>
          </w:tcPr>
          <w:p w14:paraId="4BC9EAA7" w14:textId="77777777" w:rsidR="00D4730D" w:rsidRDefault="00D4730D" w:rsidP="00D4730D">
            <w:pPr>
              <w:widowControl w:val="0"/>
              <w:autoSpaceDE w:val="0"/>
              <w:autoSpaceDN w:val="0"/>
              <w:adjustRightInd w:val="0"/>
              <w:rPr>
                <w:rFonts w:ascii="Arial" w:hAnsi="Arial" w:cs="Arial"/>
                <w:b/>
                <w:bCs/>
                <w:sz w:val="22"/>
                <w:szCs w:val="22"/>
              </w:rPr>
            </w:pPr>
            <w:r>
              <w:rPr>
                <w:rFonts w:ascii="Arial" w:hAnsi="Arial" w:cs="Arial"/>
                <w:b/>
                <w:bCs/>
                <w:sz w:val="22"/>
                <w:szCs w:val="22"/>
              </w:rPr>
              <w:t>Immunizations</w:t>
            </w:r>
          </w:p>
          <w:p w14:paraId="62F971CD" w14:textId="60F47CFF" w:rsidR="00BF5394" w:rsidRPr="00BF5394" w:rsidRDefault="00BF5394" w:rsidP="00D4730D">
            <w:pPr>
              <w:widowControl w:val="0"/>
              <w:autoSpaceDE w:val="0"/>
              <w:autoSpaceDN w:val="0"/>
              <w:adjustRightInd w:val="0"/>
              <w:rPr>
                <w:rFonts w:ascii="Arial" w:hAnsi="Arial" w:cs="Arial"/>
                <w:bCs/>
                <w:sz w:val="22"/>
                <w:szCs w:val="22"/>
              </w:rPr>
            </w:pPr>
            <w:r w:rsidRPr="00BF5394">
              <w:rPr>
                <w:rFonts w:ascii="Arial" w:hAnsi="Arial" w:cs="Arial"/>
                <w:bCs/>
                <w:sz w:val="22"/>
                <w:szCs w:val="22"/>
              </w:rPr>
              <w:t>Topic 1A</w:t>
            </w:r>
          </w:p>
        </w:tc>
        <w:tc>
          <w:tcPr>
            <w:tcW w:w="2952" w:type="dxa"/>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tcMar>
              <w:top w:w="100" w:type="nil"/>
              <w:right w:w="100" w:type="nil"/>
            </w:tcMar>
          </w:tcPr>
          <w:p w14:paraId="168FC215" w14:textId="77777777" w:rsidR="00D4730D" w:rsidRPr="0024601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 xml:space="preserve">A Quiet Rise in Unvaccinated Children Could Put the U.S. at Risk of Outbreaks.  </w:t>
            </w:r>
          </w:p>
        </w:tc>
        <w:tc>
          <w:tcPr>
            <w:tcW w:w="3420" w:type="dxa"/>
            <w:tcBorders>
              <w:top w:val="single" w:sz="6" w:space="0" w:color="548DD4" w:themeColor="text2" w:themeTint="99"/>
              <w:left w:val="single" w:sz="6" w:space="0" w:color="548DD4" w:themeColor="text2" w:themeTint="99"/>
              <w:bottom w:val="single" w:sz="6" w:space="0" w:color="548DD4" w:themeColor="text2" w:themeTint="99"/>
              <w:right w:val="single" w:sz="36" w:space="0" w:color="548DD4" w:themeColor="text2" w:themeTint="99"/>
            </w:tcBorders>
            <w:tcMar>
              <w:top w:w="100" w:type="nil"/>
              <w:right w:w="100" w:type="nil"/>
            </w:tcMar>
          </w:tcPr>
          <w:p w14:paraId="241555BB"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7.2: Influences on Physical Growth and Health</w:t>
            </w:r>
          </w:p>
        </w:tc>
      </w:tr>
      <w:tr w:rsidR="00D4730D" w14:paraId="0A4B5B4B" w14:textId="77777777" w:rsidTr="00D4730D">
        <w:trPr>
          <w:trHeight w:val="934"/>
        </w:trPr>
        <w:tc>
          <w:tcPr>
            <w:tcW w:w="3618" w:type="dxa"/>
            <w:tcBorders>
              <w:top w:val="single" w:sz="6" w:space="0" w:color="548DD4" w:themeColor="text2" w:themeTint="99"/>
              <w:left w:val="single" w:sz="36" w:space="0" w:color="548DD4" w:themeColor="text2" w:themeTint="99"/>
              <w:bottom w:val="single" w:sz="36" w:space="0" w:color="76923C" w:themeColor="accent3" w:themeShade="BF"/>
              <w:right w:val="single" w:sz="6" w:space="0" w:color="548DD4" w:themeColor="text2" w:themeTint="99"/>
            </w:tcBorders>
            <w:tcMar>
              <w:top w:w="100" w:type="nil"/>
              <w:right w:w="100" w:type="nil"/>
            </w:tcMar>
            <w:vAlign w:val="center"/>
          </w:tcPr>
          <w:p w14:paraId="78683F95" w14:textId="77777777" w:rsidR="00D4730D" w:rsidRDefault="00D4730D" w:rsidP="00D4730D">
            <w:pPr>
              <w:widowControl w:val="0"/>
              <w:autoSpaceDE w:val="0"/>
              <w:autoSpaceDN w:val="0"/>
              <w:adjustRightInd w:val="0"/>
              <w:rPr>
                <w:rFonts w:ascii="Arial" w:hAnsi="Arial" w:cs="Arial"/>
                <w:b/>
                <w:bCs/>
                <w:sz w:val="22"/>
                <w:szCs w:val="22"/>
              </w:rPr>
            </w:pPr>
            <w:r>
              <w:rPr>
                <w:rFonts w:ascii="Arial" w:hAnsi="Arial" w:cs="Arial"/>
                <w:b/>
                <w:bCs/>
                <w:sz w:val="22"/>
                <w:szCs w:val="22"/>
              </w:rPr>
              <w:t>Opioid Epidemic</w:t>
            </w:r>
          </w:p>
          <w:p w14:paraId="04B33640" w14:textId="53989BC0" w:rsidR="00BF5394" w:rsidRPr="008C2F85" w:rsidRDefault="00BF5394" w:rsidP="00D4730D">
            <w:pPr>
              <w:widowControl w:val="0"/>
              <w:autoSpaceDE w:val="0"/>
              <w:autoSpaceDN w:val="0"/>
              <w:adjustRightInd w:val="0"/>
              <w:rPr>
                <w:rFonts w:ascii="Arial" w:hAnsi="Arial" w:cs="Arial"/>
                <w:b/>
                <w:bCs/>
                <w:sz w:val="22"/>
                <w:szCs w:val="22"/>
              </w:rPr>
            </w:pPr>
            <w:r>
              <w:rPr>
                <w:rFonts w:ascii="Arial" w:hAnsi="Arial" w:cs="Arial"/>
                <w:bCs/>
                <w:sz w:val="22"/>
                <w:szCs w:val="22"/>
              </w:rPr>
              <w:t>Topic 1B</w:t>
            </w:r>
          </w:p>
        </w:tc>
        <w:tc>
          <w:tcPr>
            <w:tcW w:w="2952" w:type="dxa"/>
            <w:tcBorders>
              <w:top w:val="single" w:sz="6" w:space="0" w:color="548DD4" w:themeColor="text2" w:themeTint="99"/>
              <w:left w:val="single" w:sz="6" w:space="0" w:color="548DD4" w:themeColor="text2" w:themeTint="99"/>
              <w:bottom w:val="single" w:sz="36" w:space="0" w:color="76923C" w:themeColor="accent3" w:themeShade="BF"/>
              <w:right w:val="single" w:sz="6" w:space="0" w:color="548DD4" w:themeColor="text2" w:themeTint="99"/>
            </w:tcBorders>
            <w:tcMar>
              <w:top w:w="100" w:type="nil"/>
              <w:right w:w="100" w:type="nil"/>
            </w:tcMar>
          </w:tcPr>
          <w:p w14:paraId="6A34EA39" w14:textId="77777777" w:rsidR="00D4730D" w:rsidRPr="0024601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5 Things to Know About the Opioid Epidemic and Its Effect on Children</w:t>
            </w:r>
          </w:p>
        </w:tc>
        <w:tc>
          <w:tcPr>
            <w:tcW w:w="3420" w:type="dxa"/>
            <w:tcBorders>
              <w:top w:val="single" w:sz="6" w:space="0" w:color="548DD4" w:themeColor="text2" w:themeTint="99"/>
              <w:left w:val="single" w:sz="6" w:space="0" w:color="548DD4" w:themeColor="text2" w:themeTint="99"/>
              <w:bottom w:val="single" w:sz="36" w:space="0" w:color="76923C" w:themeColor="accent3" w:themeShade="BF"/>
              <w:right w:val="single" w:sz="36" w:space="0" w:color="548DD4" w:themeColor="text2" w:themeTint="99"/>
            </w:tcBorders>
            <w:tcMar>
              <w:top w:w="100" w:type="nil"/>
              <w:right w:w="100" w:type="nil"/>
            </w:tcMar>
          </w:tcPr>
          <w:p w14:paraId="0B0A76A9"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3.2: Prenatal Environmental Influences</w:t>
            </w:r>
          </w:p>
          <w:p w14:paraId="2B76DEBA"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13.3: Health and Fitness</w:t>
            </w:r>
          </w:p>
        </w:tc>
      </w:tr>
      <w:tr w:rsidR="00D4730D" w14:paraId="339A055C" w14:textId="77777777" w:rsidTr="00D4730D">
        <w:trPr>
          <w:trHeight w:val="468"/>
        </w:trPr>
        <w:tc>
          <w:tcPr>
            <w:tcW w:w="3618" w:type="dxa"/>
            <w:tcBorders>
              <w:top w:val="single" w:sz="36" w:space="0" w:color="76923C" w:themeColor="accent3" w:themeShade="BF"/>
              <w:left w:val="single" w:sz="36" w:space="0" w:color="76923C" w:themeColor="accent3" w:themeShade="BF"/>
              <w:bottom w:val="single" w:sz="6" w:space="0" w:color="76923C" w:themeColor="accent3" w:themeShade="BF"/>
              <w:right w:val="single" w:sz="6" w:space="0" w:color="76923C" w:themeColor="accent3" w:themeShade="BF"/>
            </w:tcBorders>
            <w:shd w:val="clear" w:color="auto" w:fill="44A31A"/>
            <w:tcMar>
              <w:top w:w="100" w:type="nil"/>
              <w:right w:w="100" w:type="nil"/>
            </w:tcMar>
          </w:tcPr>
          <w:p w14:paraId="07F9F7EF" w14:textId="77777777" w:rsidR="00D4730D" w:rsidRPr="007725F7" w:rsidRDefault="00D4730D" w:rsidP="00D4730D">
            <w:pPr>
              <w:widowControl w:val="0"/>
              <w:autoSpaceDE w:val="0"/>
              <w:autoSpaceDN w:val="0"/>
              <w:adjustRightInd w:val="0"/>
              <w:rPr>
                <w:rFonts w:ascii="Arial" w:hAnsi="Arial" w:cs="Arial"/>
                <w:b/>
                <w:bCs/>
                <w:sz w:val="20"/>
                <w:szCs w:val="20"/>
                <w:u w:val="single"/>
              </w:rPr>
            </w:pPr>
            <w:r>
              <w:rPr>
                <w:rFonts w:ascii="Arial" w:hAnsi="Arial" w:cs="Arial"/>
                <w:b/>
                <w:bCs/>
                <w:sz w:val="20"/>
                <w:szCs w:val="20"/>
                <w:u w:val="single"/>
              </w:rPr>
              <w:t>Group 2</w:t>
            </w:r>
          </w:p>
          <w:p w14:paraId="1BA93B55" w14:textId="7E31BB3A" w:rsidR="00D4730D" w:rsidRPr="008C2F85" w:rsidRDefault="00D4730D" w:rsidP="00D4730D">
            <w:pPr>
              <w:rPr>
                <w:rFonts w:ascii="Times New Roman" w:hAnsi="Times New Roman" w:cs="Times New Roman"/>
              </w:rPr>
            </w:pPr>
            <w:r w:rsidRPr="00E859D8">
              <w:rPr>
                <w:rFonts w:ascii="Arial" w:eastAsia="Times New Roman" w:hAnsi="Arial" w:cs="Arial"/>
                <w:b/>
                <w:bCs/>
                <w:color w:val="000000"/>
                <w:sz w:val="20"/>
                <w:szCs w:val="20"/>
                <w:u w:val="single"/>
                <w:bdr w:val="none" w:sz="0" w:space="0" w:color="auto" w:frame="1"/>
              </w:rPr>
              <w:t>DUE DATE</w:t>
            </w:r>
            <w:r>
              <w:rPr>
                <w:rFonts w:ascii="Arial" w:eastAsia="Times New Roman" w:hAnsi="Arial" w:cs="Arial"/>
                <w:b/>
                <w:bCs/>
                <w:color w:val="000000"/>
                <w:sz w:val="20"/>
                <w:szCs w:val="20"/>
                <w:bdr w:val="none" w:sz="0" w:space="0" w:color="auto" w:frame="1"/>
              </w:rPr>
              <w:t xml:space="preserve">: </w:t>
            </w:r>
            <w:commentRangeStart w:id="3"/>
            <w:r>
              <w:rPr>
                <w:rFonts w:ascii="Arial" w:eastAsia="Times New Roman" w:hAnsi="Arial" w:cs="Arial"/>
                <w:b/>
                <w:bCs/>
                <w:color w:val="000000"/>
                <w:sz w:val="20"/>
                <w:szCs w:val="20"/>
                <w:bdr w:val="none" w:sz="0" w:space="0" w:color="auto" w:frame="1"/>
              </w:rPr>
              <w:t>F</w:t>
            </w:r>
            <w:r w:rsidR="00042D15">
              <w:rPr>
                <w:rFonts w:ascii="Arial" w:eastAsia="Times New Roman" w:hAnsi="Arial" w:cs="Arial"/>
                <w:b/>
                <w:bCs/>
                <w:color w:val="000000"/>
                <w:sz w:val="20"/>
                <w:szCs w:val="20"/>
                <w:bdr w:val="none" w:sz="0" w:space="0" w:color="auto" w:frame="1"/>
              </w:rPr>
              <w:t>ri. Mar. 6</w:t>
            </w:r>
            <w:r>
              <w:rPr>
                <w:rFonts w:ascii="Arial" w:eastAsia="Times New Roman" w:hAnsi="Arial" w:cs="Arial"/>
                <w:b/>
                <w:bCs/>
                <w:color w:val="000000"/>
                <w:sz w:val="20"/>
                <w:szCs w:val="20"/>
                <w:bdr w:val="none" w:sz="0" w:space="0" w:color="auto" w:frame="1"/>
              </w:rPr>
              <w:t xml:space="preserve"> @ </w:t>
            </w:r>
            <w:r w:rsidRPr="00E859D8">
              <w:rPr>
                <w:rFonts w:ascii="Arial" w:eastAsia="Times New Roman" w:hAnsi="Arial" w:cs="Arial"/>
                <w:b/>
                <w:bCs/>
                <w:color w:val="000000"/>
                <w:sz w:val="20"/>
                <w:szCs w:val="20"/>
                <w:bdr w:val="none" w:sz="0" w:space="0" w:color="auto" w:frame="1"/>
              </w:rPr>
              <w:t>11:59pm</w:t>
            </w:r>
            <w:commentRangeEnd w:id="3"/>
            <w:r>
              <w:rPr>
                <w:rStyle w:val="CommentReference"/>
              </w:rPr>
              <w:commentReference w:id="3"/>
            </w:r>
          </w:p>
        </w:tc>
        <w:tc>
          <w:tcPr>
            <w:tcW w:w="2952" w:type="dxa"/>
            <w:tcBorders>
              <w:top w:val="single" w:sz="36" w:space="0" w:color="76923C" w:themeColor="accent3" w:themeShade="BF"/>
              <w:left w:val="single" w:sz="6" w:space="0" w:color="76923C" w:themeColor="accent3" w:themeShade="BF"/>
              <w:bottom w:val="single" w:sz="6" w:space="0" w:color="76923C" w:themeColor="accent3" w:themeShade="BF"/>
              <w:right w:val="single" w:sz="6" w:space="0" w:color="76923C" w:themeColor="accent3" w:themeShade="BF"/>
            </w:tcBorders>
            <w:shd w:val="clear" w:color="auto" w:fill="44A31A"/>
            <w:tcMar>
              <w:top w:w="100" w:type="nil"/>
              <w:right w:w="100" w:type="nil"/>
            </w:tcMar>
          </w:tcPr>
          <w:p w14:paraId="4655E580" w14:textId="77777777" w:rsidR="00D4730D" w:rsidRPr="0024601D" w:rsidRDefault="00D4730D" w:rsidP="00D4730D">
            <w:pPr>
              <w:widowControl w:val="0"/>
              <w:autoSpaceDE w:val="0"/>
              <w:autoSpaceDN w:val="0"/>
              <w:adjustRightInd w:val="0"/>
              <w:rPr>
                <w:rFonts w:ascii="Arial" w:hAnsi="Arial" w:cs="Arial"/>
                <w:sz w:val="20"/>
                <w:szCs w:val="20"/>
              </w:rPr>
            </w:pPr>
          </w:p>
        </w:tc>
        <w:tc>
          <w:tcPr>
            <w:tcW w:w="3420" w:type="dxa"/>
            <w:tcBorders>
              <w:top w:val="single" w:sz="36" w:space="0" w:color="76923C" w:themeColor="accent3" w:themeShade="BF"/>
              <w:left w:val="single" w:sz="6" w:space="0" w:color="76923C" w:themeColor="accent3" w:themeShade="BF"/>
              <w:bottom w:val="single" w:sz="6" w:space="0" w:color="76923C" w:themeColor="accent3" w:themeShade="BF"/>
              <w:right w:val="single" w:sz="36" w:space="0" w:color="76923C" w:themeColor="accent3" w:themeShade="BF"/>
            </w:tcBorders>
            <w:shd w:val="clear" w:color="auto" w:fill="44A31A"/>
            <w:tcMar>
              <w:top w:w="100" w:type="nil"/>
              <w:right w:w="100" w:type="nil"/>
            </w:tcMar>
          </w:tcPr>
          <w:p w14:paraId="68522D20" w14:textId="77777777" w:rsidR="00D4730D" w:rsidRDefault="00D4730D" w:rsidP="00D4730D">
            <w:pPr>
              <w:widowControl w:val="0"/>
              <w:autoSpaceDE w:val="0"/>
              <w:autoSpaceDN w:val="0"/>
              <w:adjustRightInd w:val="0"/>
              <w:rPr>
                <w:rFonts w:ascii="Arial" w:hAnsi="Arial" w:cs="Arial"/>
                <w:sz w:val="20"/>
                <w:szCs w:val="20"/>
              </w:rPr>
            </w:pPr>
          </w:p>
        </w:tc>
      </w:tr>
      <w:tr w:rsidR="00D4730D" w14:paraId="17E5A014" w14:textId="77777777" w:rsidTr="00BF58B3">
        <w:trPr>
          <w:trHeight w:val="1179"/>
        </w:trPr>
        <w:tc>
          <w:tcPr>
            <w:tcW w:w="3618" w:type="dxa"/>
            <w:tcBorders>
              <w:top w:val="single" w:sz="6" w:space="0" w:color="76923C" w:themeColor="accent3" w:themeShade="BF"/>
              <w:left w:val="single" w:sz="36" w:space="0" w:color="76923C" w:themeColor="accent3" w:themeShade="BF"/>
              <w:bottom w:val="single" w:sz="6" w:space="0" w:color="76923C" w:themeColor="accent3" w:themeShade="BF"/>
              <w:right w:val="single" w:sz="6" w:space="0" w:color="76923C" w:themeColor="accent3" w:themeShade="BF"/>
            </w:tcBorders>
            <w:tcMar>
              <w:top w:w="100" w:type="nil"/>
              <w:right w:w="100" w:type="nil"/>
            </w:tcMar>
            <w:vAlign w:val="center"/>
          </w:tcPr>
          <w:p w14:paraId="3BCF7EEB" w14:textId="77777777" w:rsidR="00D4730D" w:rsidRPr="00BF5394" w:rsidRDefault="00D4730D" w:rsidP="00D4730D">
            <w:pPr>
              <w:widowControl w:val="0"/>
              <w:autoSpaceDE w:val="0"/>
              <w:autoSpaceDN w:val="0"/>
              <w:adjustRightInd w:val="0"/>
              <w:rPr>
                <w:rFonts w:ascii="Arial" w:hAnsi="Arial" w:cs="Arial"/>
                <w:b/>
                <w:bCs/>
                <w:sz w:val="22"/>
                <w:szCs w:val="22"/>
              </w:rPr>
            </w:pPr>
            <w:r w:rsidRPr="00BF5394">
              <w:rPr>
                <w:rFonts w:ascii="Arial" w:hAnsi="Arial" w:cs="Arial"/>
                <w:b/>
                <w:bCs/>
                <w:sz w:val="22"/>
                <w:szCs w:val="22"/>
              </w:rPr>
              <w:t>Rough and Tumble Play</w:t>
            </w:r>
          </w:p>
          <w:p w14:paraId="36CC6101" w14:textId="3000FBCD" w:rsidR="00BF5394" w:rsidRPr="008C2F85" w:rsidRDefault="00BF5394" w:rsidP="00D4730D">
            <w:pPr>
              <w:widowControl w:val="0"/>
              <w:autoSpaceDE w:val="0"/>
              <w:autoSpaceDN w:val="0"/>
              <w:adjustRightInd w:val="0"/>
              <w:rPr>
                <w:rFonts w:ascii="Arial" w:hAnsi="Arial" w:cs="Arial"/>
                <w:b/>
                <w:bCs/>
                <w:sz w:val="20"/>
                <w:szCs w:val="20"/>
              </w:rPr>
            </w:pPr>
            <w:r>
              <w:rPr>
                <w:rFonts w:ascii="Arial" w:hAnsi="Arial" w:cs="Arial"/>
                <w:bCs/>
                <w:sz w:val="22"/>
                <w:szCs w:val="22"/>
              </w:rPr>
              <w:t>Topic 2</w:t>
            </w:r>
            <w:r w:rsidRPr="00BF5394">
              <w:rPr>
                <w:rFonts w:ascii="Arial" w:hAnsi="Arial" w:cs="Arial"/>
                <w:bCs/>
                <w:sz w:val="22"/>
                <w:szCs w:val="22"/>
              </w:rPr>
              <w:t>A</w:t>
            </w:r>
          </w:p>
        </w:tc>
        <w:tc>
          <w:tcPr>
            <w:tcW w:w="2952" w:type="dxa"/>
            <w:tcBorders>
              <w:top w:val="single" w:sz="6" w:space="0" w:color="76923C" w:themeColor="accent3" w:themeShade="BF"/>
              <w:left w:val="single" w:sz="6" w:space="0" w:color="76923C" w:themeColor="accent3" w:themeShade="BF"/>
              <w:bottom w:val="single" w:sz="6" w:space="0" w:color="76923C" w:themeColor="accent3" w:themeShade="BF"/>
              <w:right w:val="single" w:sz="6" w:space="0" w:color="76923C" w:themeColor="accent3" w:themeShade="BF"/>
            </w:tcBorders>
            <w:tcMar>
              <w:top w:w="100" w:type="nil"/>
              <w:right w:w="100" w:type="nil"/>
            </w:tcMar>
          </w:tcPr>
          <w:p w14:paraId="59B2413F" w14:textId="77777777" w:rsidR="00D4730D" w:rsidRPr="0024601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Rough and Tumble Saves the Day</w:t>
            </w:r>
          </w:p>
        </w:tc>
        <w:tc>
          <w:tcPr>
            <w:tcW w:w="3420" w:type="dxa"/>
            <w:tcBorders>
              <w:top w:val="single" w:sz="6" w:space="0" w:color="76923C" w:themeColor="accent3" w:themeShade="BF"/>
              <w:left w:val="single" w:sz="6" w:space="0" w:color="76923C" w:themeColor="accent3" w:themeShade="BF"/>
              <w:bottom w:val="single" w:sz="6" w:space="0" w:color="76923C" w:themeColor="accent3" w:themeShade="BF"/>
              <w:right w:val="single" w:sz="36" w:space="0" w:color="76923C" w:themeColor="accent3" w:themeShade="BF"/>
            </w:tcBorders>
            <w:tcMar>
              <w:top w:w="100" w:type="nil"/>
              <w:right w:w="100" w:type="nil"/>
            </w:tcMar>
          </w:tcPr>
          <w:p w14:paraId="267DFE95"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8.4: Peer Relations</w:t>
            </w:r>
          </w:p>
          <w:p w14:paraId="4A9C54CC"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9: Physical and Cognitive Development in Middle Childhood</w:t>
            </w:r>
          </w:p>
          <w:p w14:paraId="6A6DF890"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9.3: Motor Development and Play</w:t>
            </w:r>
          </w:p>
        </w:tc>
      </w:tr>
      <w:tr w:rsidR="00D4730D" w14:paraId="71739B5B" w14:textId="77777777" w:rsidTr="00BF5394">
        <w:trPr>
          <w:trHeight w:val="783"/>
        </w:trPr>
        <w:tc>
          <w:tcPr>
            <w:tcW w:w="3618" w:type="dxa"/>
            <w:tcBorders>
              <w:top w:val="single" w:sz="6" w:space="0" w:color="76923C" w:themeColor="accent3" w:themeShade="BF"/>
              <w:left w:val="single" w:sz="36" w:space="0" w:color="76923C" w:themeColor="accent3" w:themeShade="BF"/>
              <w:bottom w:val="nil"/>
              <w:right w:val="single" w:sz="6" w:space="0" w:color="76923C" w:themeColor="accent3" w:themeShade="BF"/>
            </w:tcBorders>
            <w:tcMar>
              <w:top w:w="100" w:type="nil"/>
              <w:right w:w="100" w:type="nil"/>
            </w:tcMar>
            <w:vAlign w:val="center"/>
          </w:tcPr>
          <w:p w14:paraId="519AAC6D" w14:textId="77777777" w:rsidR="00D4730D" w:rsidRPr="00BF5394" w:rsidRDefault="00D4730D" w:rsidP="00D4730D">
            <w:pPr>
              <w:widowControl w:val="0"/>
              <w:autoSpaceDE w:val="0"/>
              <w:autoSpaceDN w:val="0"/>
              <w:adjustRightInd w:val="0"/>
              <w:rPr>
                <w:rFonts w:ascii="Arial" w:hAnsi="Arial" w:cs="Arial"/>
                <w:b/>
                <w:bCs/>
                <w:sz w:val="22"/>
                <w:szCs w:val="22"/>
              </w:rPr>
            </w:pPr>
            <w:r w:rsidRPr="00BF5394">
              <w:rPr>
                <w:rFonts w:ascii="Arial" w:hAnsi="Arial" w:cs="Arial"/>
                <w:b/>
                <w:bCs/>
                <w:sz w:val="22"/>
                <w:szCs w:val="22"/>
              </w:rPr>
              <w:t>Self-Esteem in Girls</w:t>
            </w:r>
          </w:p>
          <w:p w14:paraId="5F3AEB17" w14:textId="51882BE0" w:rsidR="00BF5394" w:rsidRPr="008C2F85" w:rsidRDefault="00BF5394" w:rsidP="00D4730D">
            <w:pPr>
              <w:widowControl w:val="0"/>
              <w:autoSpaceDE w:val="0"/>
              <w:autoSpaceDN w:val="0"/>
              <w:adjustRightInd w:val="0"/>
              <w:rPr>
                <w:rFonts w:ascii="Arial" w:hAnsi="Arial" w:cs="Arial"/>
                <w:b/>
                <w:bCs/>
                <w:sz w:val="20"/>
                <w:szCs w:val="20"/>
              </w:rPr>
            </w:pPr>
            <w:r>
              <w:rPr>
                <w:rFonts w:ascii="Arial" w:hAnsi="Arial" w:cs="Arial"/>
                <w:bCs/>
                <w:sz w:val="22"/>
                <w:szCs w:val="22"/>
              </w:rPr>
              <w:t>Topic 2B</w:t>
            </w:r>
          </w:p>
        </w:tc>
        <w:tc>
          <w:tcPr>
            <w:tcW w:w="2952" w:type="dxa"/>
            <w:tcBorders>
              <w:top w:val="single" w:sz="6" w:space="0" w:color="76923C" w:themeColor="accent3" w:themeShade="BF"/>
              <w:left w:val="single" w:sz="6" w:space="0" w:color="76923C" w:themeColor="accent3" w:themeShade="BF"/>
              <w:bottom w:val="nil"/>
              <w:right w:val="single" w:sz="6" w:space="0" w:color="76923C" w:themeColor="accent3" w:themeShade="BF"/>
            </w:tcBorders>
            <w:tcMar>
              <w:top w:w="100" w:type="nil"/>
              <w:right w:w="100" w:type="nil"/>
            </w:tcMar>
          </w:tcPr>
          <w:p w14:paraId="7259CAA9" w14:textId="77777777" w:rsidR="00D4730D" w:rsidRPr="0024601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Can Barbie Really Have It All?</w:t>
            </w:r>
          </w:p>
        </w:tc>
        <w:tc>
          <w:tcPr>
            <w:tcW w:w="3420" w:type="dxa"/>
            <w:tcBorders>
              <w:top w:val="single" w:sz="6" w:space="0" w:color="76923C" w:themeColor="accent3" w:themeShade="BF"/>
              <w:left w:val="single" w:sz="6" w:space="0" w:color="76923C" w:themeColor="accent3" w:themeShade="BF"/>
              <w:bottom w:val="nil"/>
              <w:right w:val="single" w:sz="36" w:space="0" w:color="76923C" w:themeColor="accent3" w:themeShade="BF"/>
            </w:tcBorders>
            <w:tcMar>
              <w:top w:w="100" w:type="nil"/>
              <w:right w:w="100" w:type="nil"/>
            </w:tcMar>
          </w:tcPr>
          <w:p w14:paraId="79C0B884"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12: Emotional and Social Development in Adolescence</w:t>
            </w:r>
          </w:p>
        </w:tc>
      </w:tr>
      <w:tr w:rsidR="00D4730D" w14:paraId="30DA515C" w14:textId="77777777" w:rsidTr="00D4730D">
        <w:tc>
          <w:tcPr>
            <w:tcW w:w="3618" w:type="dxa"/>
            <w:tcBorders>
              <w:top w:val="nil"/>
              <w:left w:val="single" w:sz="36" w:space="0" w:color="E36C0A" w:themeColor="accent6" w:themeShade="BF"/>
              <w:bottom w:val="single" w:sz="6" w:space="0" w:color="E36C0A" w:themeColor="accent6" w:themeShade="BF"/>
              <w:right w:val="single" w:sz="6" w:space="0" w:color="E36C0A" w:themeColor="accent6" w:themeShade="BF"/>
            </w:tcBorders>
            <w:shd w:val="clear" w:color="auto" w:fill="FF7F34"/>
            <w:tcMar>
              <w:top w:w="100" w:type="nil"/>
              <w:right w:w="100" w:type="nil"/>
            </w:tcMar>
          </w:tcPr>
          <w:p w14:paraId="7B1BF88D" w14:textId="77777777" w:rsidR="00D4730D" w:rsidRDefault="00D4730D" w:rsidP="00D4730D">
            <w:pPr>
              <w:rPr>
                <w:rFonts w:ascii="Arial" w:hAnsi="Arial" w:cs="Arial"/>
                <w:b/>
                <w:bCs/>
                <w:sz w:val="20"/>
                <w:szCs w:val="20"/>
                <w:u w:val="single"/>
              </w:rPr>
            </w:pPr>
            <w:r>
              <w:rPr>
                <w:rFonts w:ascii="Arial" w:hAnsi="Arial" w:cs="Arial"/>
                <w:b/>
                <w:bCs/>
                <w:sz w:val="20"/>
                <w:szCs w:val="20"/>
                <w:u w:val="single"/>
              </w:rPr>
              <w:t>Group 3</w:t>
            </w:r>
          </w:p>
          <w:p w14:paraId="7B1B3B38" w14:textId="646FED13" w:rsidR="00D4730D" w:rsidRPr="00A57896" w:rsidRDefault="00D4730D" w:rsidP="00D4730D">
            <w:pPr>
              <w:rPr>
                <w:rFonts w:ascii="Arial" w:hAnsi="Arial" w:cs="Arial"/>
                <w:b/>
                <w:bCs/>
                <w:sz w:val="20"/>
                <w:szCs w:val="20"/>
                <w:u w:val="single"/>
              </w:rPr>
            </w:pPr>
            <w:r w:rsidRPr="003464EF">
              <w:rPr>
                <w:rFonts w:ascii="Arial" w:eastAsia="Times New Roman" w:hAnsi="Arial" w:cs="Arial"/>
                <w:b/>
                <w:bCs/>
                <w:color w:val="000000"/>
                <w:sz w:val="20"/>
                <w:szCs w:val="20"/>
                <w:u w:val="single"/>
                <w:bdr w:val="none" w:sz="0" w:space="0" w:color="auto" w:frame="1"/>
              </w:rPr>
              <w:t>DUE DATE</w:t>
            </w:r>
            <w:r>
              <w:rPr>
                <w:rFonts w:ascii="Arial" w:eastAsia="Times New Roman" w:hAnsi="Arial" w:cs="Arial"/>
                <w:b/>
                <w:bCs/>
                <w:color w:val="000000"/>
                <w:sz w:val="20"/>
                <w:szCs w:val="20"/>
                <w:bdr w:val="none" w:sz="0" w:space="0" w:color="auto" w:frame="1"/>
              </w:rPr>
              <w:t xml:space="preserve">: </w:t>
            </w:r>
            <w:commentRangeStart w:id="4"/>
            <w:r>
              <w:rPr>
                <w:rFonts w:ascii="Arial" w:eastAsia="Times New Roman" w:hAnsi="Arial" w:cs="Arial"/>
                <w:b/>
                <w:bCs/>
                <w:color w:val="000000"/>
                <w:sz w:val="20"/>
                <w:szCs w:val="20"/>
                <w:bdr w:val="none" w:sz="0" w:space="0" w:color="auto" w:frame="1"/>
              </w:rPr>
              <w:t>F</w:t>
            </w:r>
            <w:r w:rsidR="00042D15">
              <w:rPr>
                <w:rFonts w:ascii="Arial" w:eastAsia="Times New Roman" w:hAnsi="Arial" w:cs="Arial"/>
                <w:b/>
                <w:bCs/>
                <w:color w:val="000000"/>
                <w:sz w:val="20"/>
                <w:szCs w:val="20"/>
                <w:bdr w:val="none" w:sz="0" w:space="0" w:color="auto" w:frame="1"/>
              </w:rPr>
              <w:t>ri. Mar. 27</w:t>
            </w:r>
            <w:r>
              <w:rPr>
                <w:rFonts w:ascii="Arial" w:eastAsia="Times New Roman" w:hAnsi="Arial" w:cs="Arial"/>
                <w:b/>
                <w:bCs/>
                <w:color w:val="000000"/>
                <w:sz w:val="20"/>
                <w:szCs w:val="20"/>
                <w:bdr w:val="none" w:sz="0" w:space="0" w:color="auto" w:frame="1"/>
                <w:vertAlign w:val="superscript"/>
              </w:rPr>
              <w:t xml:space="preserve"> </w:t>
            </w:r>
            <w:r>
              <w:rPr>
                <w:rFonts w:ascii="Arial" w:eastAsia="Times New Roman" w:hAnsi="Arial" w:cs="Arial"/>
                <w:b/>
                <w:bCs/>
                <w:color w:val="000000"/>
                <w:sz w:val="20"/>
                <w:szCs w:val="20"/>
                <w:bdr w:val="none" w:sz="0" w:space="0" w:color="auto" w:frame="1"/>
              </w:rPr>
              <w:t xml:space="preserve">@ </w:t>
            </w:r>
            <w:r w:rsidRPr="003464EF">
              <w:rPr>
                <w:rFonts w:ascii="Arial" w:eastAsia="Times New Roman" w:hAnsi="Arial" w:cs="Arial"/>
                <w:b/>
                <w:bCs/>
                <w:color w:val="000000"/>
                <w:sz w:val="20"/>
                <w:szCs w:val="20"/>
                <w:bdr w:val="none" w:sz="0" w:space="0" w:color="auto" w:frame="1"/>
              </w:rPr>
              <w:t>11:59pm</w:t>
            </w:r>
            <w:commentRangeEnd w:id="4"/>
            <w:r>
              <w:rPr>
                <w:rStyle w:val="CommentReference"/>
              </w:rPr>
              <w:commentReference w:id="4"/>
            </w:r>
          </w:p>
        </w:tc>
        <w:tc>
          <w:tcPr>
            <w:tcW w:w="2952" w:type="dxa"/>
            <w:tcBorders>
              <w:top w:val="nil"/>
              <w:left w:val="single" w:sz="6" w:space="0" w:color="E36C0A" w:themeColor="accent6" w:themeShade="BF"/>
              <w:bottom w:val="single" w:sz="6" w:space="0" w:color="E36C0A" w:themeColor="accent6" w:themeShade="BF"/>
              <w:right w:val="single" w:sz="6" w:space="0" w:color="E36C0A" w:themeColor="accent6" w:themeShade="BF"/>
            </w:tcBorders>
            <w:shd w:val="clear" w:color="auto" w:fill="FF7F34"/>
            <w:tcMar>
              <w:top w:w="100" w:type="nil"/>
              <w:right w:w="100" w:type="nil"/>
            </w:tcMar>
          </w:tcPr>
          <w:p w14:paraId="5EBBD93D" w14:textId="77777777" w:rsidR="00D4730D" w:rsidRPr="0024601D" w:rsidRDefault="00D4730D" w:rsidP="00D4730D">
            <w:pPr>
              <w:widowControl w:val="0"/>
              <w:autoSpaceDE w:val="0"/>
              <w:autoSpaceDN w:val="0"/>
              <w:adjustRightInd w:val="0"/>
              <w:rPr>
                <w:rFonts w:ascii="Arial" w:hAnsi="Arial" w:cs="Arial"/>
                <w:sz w:val="20"/>
                <w:szCs w:val="20"/>
              </w:rPr>
            </w:pPr>
          </w:p>
        </w:tc>
        <w:tc>
          <w:tcPr>
            <w:tcW w:w="3420" w:type="dxa"/>
            <w:tcBorders>
              <w:top w:val="nil"/>
              <w:left w:val="single" w:sz="6" w:space="0" w:color="E36C0A" w:themeColor="accent6" w:themeShade="BF"/>
              <w:bottom w:val="single" w:sz="6" w:space="0" w:color="E36C0A" w:themeColor="accent6" w:themeShade="BF"/>
              <w:right w:val="single" w:sz="36" w:space="0" w:color="E36C0A" w:themeColor="accent6" w:themeShade="BF"/>
            </w:tcBorders>
            <w:shd w:val="clear" w:color="auto" w:fill="FF7F34"/>
            <w:tcMar>
              <w:top w:w="100" w:type="nil"/>
              <w:right w:w="100" w:type="nil"/>
            </w:tcMar>
          </w:tcPr>
          <w:p w14:paraId="6789E9C6" w14:textId="77777777" w:rsidR="00D4730D" w:rsidRDefault="00D4730D" w:rsidP="00D4730D">
            <w:pPr>
              <w:widowControl w:val="0"/>
              <w:autoSpaceDE w:val="0"/>
              <w:autoSpaceDN w:val="0"/>
              <w:adjustRightInd w:val="0"/>
              <w:rPr>
                <w:rFonts w:ascii="Arial" w:hAnsi="Arial" w:cs="Arial"/>
                <w:sz w:val="20"/>
                <w:szCs w:val="20"/>
              </w:rPr>
            </w:pPr>
          </w:p>
        </w:tc>
      </w:tr>
      <w:tr w:rsidR="00D4730D" w14:paraId="5257BF90" w14:textId="77777777" w:rsidTr="00BF58B3">
        <w:trPr>
          <w:trHeight w:val="954"/>
        </w:trPr>
        <w:tc>
          <w:tcPr>
            <w:tcW w:w="3618" w:type="dxa"/>
            <w:tcBorders>
              <w:top w:val="single" w:sz="6" w:space="0" w:color="E36C0A" w:themeColor="accent6" w:themeShade="BF"/>
              <w:left w:val="single" w:sz="36" w:space="0" w:color="E36C0A" w:themeColor="accent6" w:themeShade="BF"/>
              <w:bottom w:val="single" w:sz="6" w:space="0" w:color="E36C0A" w:themeColor="accent6" w:themeShade="BF"/>
              <w:right w:val="single" w:sz="6" w:space="0" w:color="E36C0A" w:themeColor="accent6" w:themeShade="BF"/>
            </w:tcBorders>
            <w:tcMar>
              <w:top w:w="100" w:type="nil"/>
              <w:right w:w="100" w:type="nil"/>
            </w:tcMar>
            <w:vAlign w:val="center"/>
          </w:tcPr>
          <w:p w14:paraId="4861A1DD" w14:textId="77777777" w:rsidR="00D4730D" w:rsidRDefault="00D4730D" w:rsidP="00D4730D">
            <w:pPr>
              <w:widowControl w:val="0"/>
              <w:autoSpaceDE w:val="0"/>
              <w:autoSpaceDN w:val="0"/>
              <w:adjustRightInd w:val="0"/>
              <w:rPr>
                <w:rFonts w:ascii="Arial" w:hAnsi="Arial" w:cs="Arial"/>
                <w:b/>
                <w:bCs/>
                <w:sz w:val="22"/>
                <w:szCs w:val="22"/>
              </w:rPr>
            </w:pPr>
            <w:r w:rsidRPr="00BF58B3">
              <w:rPr>
                <w:rFonts w:ascii="Arial" w:hAnsi="Arial" w:cs="Arial"/>
                <w:b/>
                <w:bCs/>
                <w:sz w:val="22"/>
                <w:szCs w:val="22"/>
              </w:rPr>
              <w:t>Emerging Adulthood</w:t>
            </w:r>
          </w:p>
          <w:p w14:paraId="426FF6A3" w14:textId="76057DED" w:rsidR="00BF58B3" w:rsidRPr="00BF58B3" w:rsidRDefault="00BF58B3" w:rsidP="00D4730D">
            <w:pPr>
              <w:widowControl w:val="0"/>
              <w:autoSpaceDE w:val="0"/>
              <w:autoSpaceDN w:val="0"/>
              <w:adjustRightInd w:val="0"/>
              <w:rPr>
                <w:rFonts w:ascii="Arial" w:hAnsi="Arial" w:cs="Arial"/>
                <w:b/>
                <w:bCs/>
                <w:sz w:val="22"/>
                <w:szCs w:val="22"/>
              </w:rPr>
            </w:pPr>
            <w:r>
              <w:rPr>
                <w:rFonts w:ascii="Arial" w:hAnsi="Arial" w:cs="Arial"/>
                <w:bCs/>
                <w:sz w:val="22"/>
                <w:szCs w:val="22"/>
              </w:rPr>
              <w:t>Topic 3A</w:t>
            </w:r>
          </w:p>
        </w:tc>
        <w:tc>
          <w:tcPr>
            <w:tcW w:w="2952"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tcMar>
              <w:top w:w="100" w:type="nil"/>
              <w:right w:w="100" w:type="nil"/>
            </w:tcMar>
          </w:tcPr>
          <w:p w14:paraId="5C55983D" w14:textId="77777777" w:rsidR="00D4730D" w:rsidRPr="0024601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Getting Some ‘Me’ Time: Why Millennials are So Individualistic</w:t>
            </w:r>
          </w:p>
        </w:tc>
        <w:tc>
          <w:tcPr>
            <w:tcW w:w="3420" w:type="dxa"/>
            <w:tcBorders>
              <w:top w:val="single" w:sz="6" w:space="0" w:color="E36C0A" w:themeColor="accent6" w:themeShade="BF"/>
              <w:left w:val="single" w:sz="6" w:space="0" w:color="E36C0A" w:themeColor="accent6" w:themeShade="BF"/>
              <w:bottom w:val="single" w:sz="6" w:space="0" w:color="E36C0A" w:themeColor="accent6" w:themeShade="BF"/>
              <w:right w:val="single" w:sz="36" w:space="0" w:color="E36C0A" w:themeColor="accent6" w:themeShade="BF"/>
            </w:tcBorders>
            <w:tcMar>
              <w:top w:w="100" w:type="nil"/>
              <w:right w:w="100" w:type="nil"/>
            </w:tcMar>
          </w:tcPr>
          <w:p w14:paraId="5ABE51DF"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14.1: A Gradual Transition: Emerging Adulthood</w:t>
            </w:r>
          </w:p>
        </w:tc>
      </w:tr>
      <w:tr w:rsidR="00D4730D" w14:paraId="7C6D9EB4" w14:textId="77777777" w:rsidTr="00D4730D">
        <w:tc>
          <w:tcPr>
            <w:tcW w:w="3618" w:type="dxa"/>
            <w:tcBorders>
              <w:top w:val="single" w:sz="6" w:space="0" w:color="E36C0A" w:themeColor="accent6" w:themeShade="BF"/>
              <w:left w:val="single" w:sz="36" w:space="0" w:color="E36C0A" w:themeColor="accent6" w:themeShade="BF"/>
              <w:bottom w:val="nil"/>
              <w:right w:val="single" w:sz="6" w:space="0" w:color="E36C0A" w:themeColor="accent6" w:themeShade="BF"/>
            </w:tcBorders>
            <w:tcMar>
              <w:top w:w="100" w:type="nil"/>
              <w:right w:w="100" w:type="nil"/>
            </w:tcMar>
            <w:vAlign w:val="center"/>
          </w:tcPr>
          <w:p w14:paraId="78A13741" w14:textId="77777777" w:rsidR="00BF58B3" w:rsidRDefault="00D4730D" w:rsidP="00D4730D">
            <w:pPr>
              <w:widowControl w:val="0"/>
              <w:autoSpaceDE w:val="0"/>
              <w:autoSpaceDN w:val="0"/>
              <w:adjustRightInd w:val="0"/>
              <w:rPr>
                <w:rFonts w:ascii="Arial" w:hAnsi="Arial" w:cs="Arial"/>
                <w:bCs/>
                <w:sz w:val="22"/>
                <w:szCs w:val="22"/>
              </w:rPr>
            </w:pPr>
            <w:r w:rsidRPr="00BF58B3">
              <w:rPr>
                <w:rFonts w:ascii="Arial" w:hAnsi="Arial" w:cs="Arial"/>
                <w:b/>
                <w:bCs/>
                <w:sz w:val="22"/>
                <w:szCs w:val="22"/>
              </w:rPr>
              <w:t>Sandwich Generation</w:t>
            </w:r>
            <w:r w:rsidR="00BF58B3">
              <w:rPr>
                <w:rFonts w:ascii="Arial" w:hAnsi="Arial" w:cs="Arial"/>
                <w:bCs/>
                <w:sz w:val="22"/>
                <w:szCs w:val="22"/>
              </w:rPr>
              <w:t xml:space="preserve"> </w:t>
            </w:r>
          </w:p>
          <w:p w14:paraId="0B5CD234" w14:textId="36320DCF" w:rsidR="00D4730D" w:rsidRPr="00BF58B3" w:rsidRDefault="00BF58B3" w:rsidP="00D4730D">
            <w:pPr>
              <w:widowControl w:val="0"/>
              <w:autoSpaceDE w:val="0"/>
              <w:autoSpaceDN w:val="0"/>
              <w:adjustRightInd w:val="0"/>
              <w:rPr>
                <w:rFonts w:ascii="Arial" w:hAnsi="Arial" w:cs="Arial"/>
                <w:b/>
                <w:bCs/>
                <w:sz w:val="22"/>
                <w:szCs w:val="22"/>
              </w:rPr>
            </w:pPr>
            <w:r>
              <w:rPr>
                <w:rFonts w:ascii="Arial" w:hAnsi="Arial" w:cs="Arial"/>
                <w:bCs/>
                <w:sz w:val="22"/>
                <w:szCs w:val="22"/>
              </w:rPr>
              <w:t>Topic 3B</w:t>
            </w:r>
          </w:p>
        </w:tc>
        <w:tc>
          <w:tcPr>
            <w:tcW w:w="2952" w:type="dxa"/>
            <w:tcBorders>
              <w:top w:val="single" w:sz="6" w:space="0" w:color="E36C0A" w:themeColor="accent6" w:themeShade="BF"/>
              <w:left w:val="single" w:sz="6" w:space="0" w:color="E36C0A" w:themeColor="accent6" w:themeShade="BF"/>
              <w:bottom w:val="nil"/>
              <w:right w:val="single" w:sz="6" w:space="0" w:color="E36C0A" w:themeColor="accent6" w:themeShade="BF"/>
            </w:tcBorders>
            <w:tcMar>
              <w:top w:w="100" w:type="nil"/>
              <w:right w:w="100" w:type="nil"/>
            </w:tcMar>
          </w:tcPr>
          <w:p w14:paraId="02F8D509" w14:textId="77777777" w:rsidR="00D4730D" w:rsidRPr="0024601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The Challenges of Joining the ‘Sandwich Generation’</w:t>
            </w:r>
          </w:p>
        </w:tc>
        <w:tc>
          <w:tcPr>
            <w:tcW w:w="3420" w:type="dxa"/>
            <w:tcBorders>
              <w:top w:val="single" w:sz="6" w:space="0" w:color="E36C0A" w:themeColor="accent6" w:themeShade="BF"/>
              <w:left w:val="single" w:sz="6" w:space="0" w:color="E36C0A" w:themeColor="accent6" w:themeShade="BF"/>
              <w:bottom w:val="nil"/>
              <w:right w:val="single" w:sz="36" w:space="0" w:color="E36C0A" w:themeColor="accent6" w:themeShade="BF"/>
            </w:tcBorders>
            <w:tcMar>
              <w:top w:w="100" w:type="nil"/>
              <w:right w:w="100" w:type="nil"/>
            </w:tcMar>
          </w:tcPr>
          <w:p w14:paraId="1F1159F7"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16: Emotional and Social Development in Middle Adulthood</w:t>
            </w:r>
          </w:p>
          <w:p w14:paraId="77B52C33"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16.4: Relationships at Midlife</w:t>
            </w:r>
          </w:p>
        </w:tc>
      </w:tr>
      <w:tr w:rsidR="00D4730D" w14:paraId="2B8057DB" w14:textId="77777777" w:rsidTr="00D4730D">
        <w:tc>
          <w:tcPr>
            <w:tcW w:w="3618" w:type="dxa"/>
            <w:tcBorders>
              <w:top w:val="nil"/>
              <w:left w:val="single" w:sz="36" w:space="0" w:color="FFFF00"/>
              <w:bottom w:val="single" w:sz="6" w:space="0" w:color="FFFF00"/>
              <w:right w:val="single" w:sz="6" w:space="0" w:color="FFFF00"/>
            </w:tcBorders>
            <w:shd w:val="clear" w:color="auto" w:fill="FFFF00"/>
            <w:tcMar>
              <w:top w:w="100" w:type="nil"/>
              <w:right w:w="100" w:type="nil"/>
            </w:tcMar>
          </w:tcPr>
          <w:p w14:paraId="146E5B1A" w14:textId="77777777" w:rsidR="00D4730D" w:rsidRPr="00A57896" w:rsidRDefault="00D4730D" w:rsidP="00D4730D">
            <w:pPr>
              <w:widowControl w:val="0"/>
              <w:autoSpaceDE w:val="0"/>
              <w:autoSpaceDN w:val="0"/>
              <w:adjustRightInd w:val="0"/>
              <w:rPr>
                <w:rFonts w:ascii="Arial" w:hAnsi="Arial" w:cs="Arial"/>
                <w:b/>
                <w:bCs/>
                <w:sz w:val="20"/>
                <w:szCs w:val="20"/>
                <w:u w:val="single"/>
              </w:rPr>
            </w:pPr>
            <w:r>
              <w:rPr>
                <w:rFonts w:ascii="Arial" w:hAnsi="Arial" w:cs="Arial"/>
                <w:b/>
                <w:bCs/>
                <w:sz w:val="20"/>
                <w:szCs w:val="20"/>
                <w:u w:val="single"/>
              </w:rPr>
              <w:t>Group 4</w:t>
            </w:r>
          </w:p>
          <w:p w14:paraId="68A9A3B9" w14:textId="1875E36B" w:rsidR="00D4730D" w:rsidRPr="008C2F85" w:rsidRDefault="00D4730D" w:rsidP="00D4730D">
            <w:pPr>
              <w:rPr>
                <w:rFonts w:ascii="Times New Roman" w:hAnsi="Times New Roman" w:cs="Times New Roman"/>
              </w:rPr>
            </w:pPr>
            <w:r w:rsidRPr="003464EF">
              <w:rPr>
                <w:rFonts w:ascii="Arial" w:eastAsia="Times New Roman" w:hAnsi="Arial" w:cs="Arial"/>
                <w:b/>
                <w:bCs/>
                <w:color w:val="000000"/>
                <w:sz w:val="20"/>
                <w:szCs w:val="20"/>
                <w:u w:val="single"/>
                <w:bdr w:val="none" w:sz="0" w:space="0" w:color="auto" w:frame="1"/>
              </w:rPr>
              <w:t>DUE DATE</w:t>
            </w:r>
            <w:r>
              <w:rPr>
                <w:rFonts w:ascii="Arial" w:eastAsia="Times New Roman" w:hAnsi="Arial" w:cs="Arial"/>
                <w:b/>
                <w:bCs/>
                <w:color w:val="000000"/>
                <w:sz w:val="20"/>
                <w:szCs w:val="20"/>
                <w:bdr w:val="none" w:sz="0" w:space="0" w:color="auto" w:frame="1"/>
              </w:rPr>
              <w:t xml:space="preserve">: </w:t>
            </w:r>
            <w:commentRangeStart w:id="5"/>
            <w:r>
              <w:rPr>
                <w:rFonts w:ascii="Arial" w:eastAsia="Times New Roman" w:hAnsi="Arial" w:cs="Arial"/>
                <w:b/>
                <w:bCs/>
                <w:color w:val="000000"/>
                <w:sz w:val="20"/>
                <w:szCs w:val="20"/>
                <w:bdr w:val="none" w:sz="0" w:space="0" w:color="auto" w:frame="1"/>
              </w:rPr>
              <w:t>F</w:t>
            </w:r>
            <w:r w:rsidR="00042D15">
              <w:rPr>
                <w:rFonts w:ascii="Arial" w:eastAsia="Times New Roman" w:hAnsi="Arial" w:cs="Arial"/>
                <w:b/>
                <w:bCs/>
                <w:color w:val="000000"/>
                <w:sz w:val="20"/>
                <w:szCs w:val="20"/>
                <w:bdr w:val="none" w:sz="0" w:space="0" w:color="auto" w:frame="1"/>
              </w:rPr>
              <w:t>ri. Apr. 10</w:t>
            </w:r>
            <w:r>
              <w:rPr>
                <w:rFonts w:ascii="Arial" w:eastAsia="Times New Roman" w:hAnsi="Arial" w:cs="Arial"/>
                <w:b/>
                <w:bCs/>
                <w:color w:val="000000"/>
                <w:sz w:val="20"/>
                <w:szCs w:val="20"/>
                <w:bdr w:val="none" w:sz="0" w:space="0" w:color="auto" w:frame="1"/>
              </w:rPr>
              <w:t xml:space="preserve"> @ 11</w:t>
            </w:r>
            <w:r w:rsidRPr="003464EF">
              <w:rPr>
                <w:rFonts w:ascii="Arial" w:eastAsia="Times New Roman" w:hAnsi="Arial" w:cs="Arial"/>
                <w:b/>
                <w:bCs/>
                <w:color w:val="000000"/>
                <w:sz w:val="20"/>
                <w:szCs w:val="20"/>
                <w:bdr w:val="none" w:sz="0" w:space="0" w:color="auto" w:frame="1"/>
              </w:rPr>
              <w:t>:59pm</w:t>
            </w:r>
            <w:commentRangeEnd w:id="5"/>
            <w:r>
              <w:rPr>
                <w:rStyle w:val="CommentReference"/>
              </w:rPr>
              <w:commentReference w:id="5"/>
            </w:r>
          </w:p>
        </w:tc>
        <w:tc>
          <w:tcPr>
            <w:tcW w:w="2952" w:type="dxa"/>
            <w:tcBorders>
              <w:top w:val="nil"/>
              <w:left w:val="single" w:sz="6" w:space="0" w:color="FFFF00"/>
              <w:bottom w:val="single" w:sz="6" w:space="0" w:color="FFFF00"/>
              <w:right w:val="single" w:sz="6" w:space="0" w:color="FFFF00"/>
            </w:tcBorders>
            <w:shd w:val="clear" w:color="auto" w:fill="FFFF00"/>
            <w:tcMar>
              <w:top w:w="100" w:type="nil"/>
              <w:right w:w="100" w:type="nil"/>
            </w:tcMar>
          </w:tcPr>
          <w:p w14:paraId="4EFAE1A6" w14:textId="77777777" w:rsidR="00D4730D" w:rsidRPr="0024601D" w:rsidRDefault="00D4730D" w:rsidP="00D4730D">
            <w:pPr>
              <w:widowControl w:val="0"/>
              <w:autoSpaceDE w:val="0"/>
              <w:autoSpaceDN w:val="0"/>
              <w:adjustRightInd w:val="0"/>
              <w:rPr>
                <w:rFonts w:ascii="Arial" w:hAnsi="Arial" w:cs="Arial"/>
                <w:sz w:val="20"/>
                <w:szCs w:val="20"/>
              </w:rPr>
            </w:pPr>
          </w:p>
        </w:tc>
        <w:tc>
          <w:tcPr>
            <w:tcW w:w="3420" w:type="dxa"/>
            <w:tcBorders>
              <w:top w:val="nil"/>
              <w:left w:val="single" w:sz="6" w:space="0" w:color="FFFF00"/>
              <w:bottom w:val="single" w:sz="6" w:space="0" w:color="FFFF00"/>
              <w:right w:val="single" w:sz="36" w:space="0" w:color="FFFF00"/>
            </w:tcBorders>
            <w:shd w:val="clear" w:color="auto" w:fill="FFFF00"/>
            <w:tcMar>
              <w:top w:w="100" w:type="nil"/>
              <w:right w:w="100" w:type="nil"/>
            </w:tcMar>
          </w:tcPr>
          <w:p w14:paraId="09AF774C" w14:textId="77777777" w:rsidR="00D4730D" w:rsidRDefault="00D4730D" w:rsidP="00D4730D">
            <w:pPr>
              <w:widowControl w:val="0"/>
              <w:autoSpaceDE w:val="0"/>
              <w:autoSpaceDN w:val="0"/>
              <w:adjustRightInd w:val="0"/>
              <w:rPr>
                <w:rFonts w:ascii="Arial" w:hAnsi="Arial" w:cs="Arial"/>
                <w:sz w:val="20"/>
                <w:szCs w:val="20"/>
              </w:rPr>
            </w:pPr>
          </w:p>
        </w:tc>
      </w:tr>
      <w:tr w:rsidR="00D4730D" w14:paraId="2144B3D1" w14:textId="77777777" w:rsidTr="00BF58B3">
        <w:trPr>
          <w:trHeight w:val="972"/>
        </w:trPr>
        <w:tc>
          <w:tcPr>
            <w:tcW w:w="3618" w:type="dxa"/>
            <w:tcBorders>
              <w:top w:val="single" w:sz="6" w:space="0" w:color="FFFF00"/>
              <w:left w:val="single" w:sz="36" w:space="0" w:color="FFFF00"/>
              <w:bottom w:val="single" w:sz="6" w:space="0" w:color="FFFF00"/>
              <w:right w:val="single" w:sz="6" w:space="0" w:color="FFFF00"/>
            </w:tcBorders>
            <w:shd w:val="clear" w:color="auto" w:fill="auto"/>
            <w:tcMar>
              <w:top w:w="100" w:type="nil"/>
              <w:right w:w="100" w:type="nil"/>
            </w:tcMar>
            <w:vAlign w:val="center"/>
          </w:tcPr>
          <w:p w14:paraId="1BA36198" w14:textId="77777777" w:rsidR="00BF58B3" w:rsidRDefault="00D4730D" w:rsidP="00D4730D">
            <w:pPr>
              <w:widowControl w:val="0"/>
              <w:autoSpaceDE w:val="0"/>
              <w:autoSpaceDN w:val="0"/>
              <w:adjustRightInd w:val="0"/>
              <w:rPr>
                <w:rFonts w:ascii="Arial" w:hAnsi="Arial" w:cs="Arial"/>
                <w:bCs/>
                <w:sz w:val="22"/>
                <w:szCs w:val="22"/>
              </w:rPr>
            </w:pPr>
            <w:r w:rsidRPr="00BF58B3">
              <w:rPr>
                <w:rFonts w:ascii="Arial" w:hAnsi="Arial" w:cs="Arial"/>
                <w:b/>
                <w:bCs/>
                <w:sz w:val="22"/>
                <w:szCs w:val="22"/>
              </w:rPr>
              <w:t xml:space="preserve">Family Caregivers of Alzheimer’s </w:t>
            </w:r>
            <w:r w:rsidR="00BF58B3">
              <w:rPr>
                <w:rFonts w:ascii="Arial" w:hAnsi="Arial" w:cs="Arial"/>
                <w:bCs/>
                <w:sz w:val="22"/>
                <w:szCs w:val="22"/>
              </w:rPr>
              <w:t xml:space="preserve"> </w:t>
            </w:r>
          </w:p>
          <w:p w14:paraId="75B73DB4" w14:textId="15CE23EF" w:rsidR="00D4730D" w:rsidRPr="00BF58B3" w:rsidRDefault="00BF58B3" w:rsidP="00D4730D">
            <w:pPr>
              <w:widowControl w:val="0"/>
              <w:autoSpaceDE w:val="0"/>
              <w:autoSpaceDN w:val="0"/>
              <w:adjustRightInd w:val="0"/>
              <w:rPr>
                <w:rFonts w:ascii="Arial" w:hAnsi="Arial" w:cs="Arial"/>
                <w:b/>
                <w:bCs/>
                <w:sz w:val="22"/>
                <w:szCs w:val="22"/>
              </w:rPr>
            </w:pPr>
            <w:r>
              <w:rPr>
                <w:rFonts w:ascii="Arial" w:hAnsi="Arial" w:cs="Arial"/>
                <w:bCs/>
                <w:sz w:val="22"/>
                <w:szCs w:val="22"/>
              </w:rPr>
              <w:t>Topic 4A</w:t>
            </w:r>
          </w:p>
        </w:tc>
        <w:tc>
          <w:tcPr>
            <w:tcW w:w="2952" w:type="dxa"/>
            <w:tcBorders>
              <w:top w:val="single" w:sz="6" w:space="0" w:color="FFFF00"/>
              <w:left w:val="single" w:sz="6" w:space="0" w:color="FFFF00"/>
              <w:bottom w:val="single" w:sz="6" w:space="0" w:color="FFFF00"/>
              <w:right w:val="single" w:sz="6" w:space="0" w:color="FFFF00"/>
            </w:tcBorders>
            <w:shd w:val="clear" w:color="auto" w:fill="auto"/>
            <w:tcMar>
              <w:top w:w="100" w:type="nil"/>
              <w:right w:w="100" w:type="nil"/>
            </w:tcMar>
          </w:tcPr>
          <w:p w14:paraId="11C717BB" w14:textId="77777777" w:rsidR="00D4730D" w:rsidRPr="0024601D" w:rsidRDefault="00D4730D" w:rsidP="00D4730D">
            <w:pPr>
              <w:widowControl w:val="0"/>
              <w:autoSpaceDE w:val="0"/>
              <w:autoSpaceDN w:val="0"/>
              <w:adjustRightInd w:val="0"/>
              <w:rPr>
                <w:rFonts w:ascii="Arial" w:hAnsi="Arial" w:cs="Arial"/>
                <w:iCs/>
                <w:sz w:val="20"/>
                <w:szCs w:val="20"/>
              </w:rPr>
            </w:pPr>
            <w:r>
              <w:rPr>
                <w:rFonts w:ascii="Arial" w:hAnsi="Arial" w:cs="Arial"/>
                <w:iCs/>
                <w:sz w:val="20"/>
                <w:szCs w:val="20"/>
              </w:rPr>
              <w:t>Family Caregivers Exchange Tips, Share Stories to Ease Alzheimer’s Losses</w:t>
            </w:r>
          </w:p>
        </w:tc>
        <w:tc>
          <w:tcPr>
            <w:tcW w:w="3420" w:type="dxa"/>
            <w:tcBorders>
              <w:top w:val="single" w:sz="6" w:space="0" w:color="FFFF00"/>
              <w:left w:val="single" w:sz="6" w:space="0" w:color="FFFF00"/>
              <w:bottom w:val="single" w:sz="6" w:space="0" w:color="FFFF00"/>
              <w:right w:val="single" w:sz="36" w:space="0" w:color="FFFF00"/>
            </w:tcBorders>
            <w:shd w:val="clear" w:color="auto" w:fill="auto"/>
            <w:tcMar>
              <w:top w:w="100" w:type="nil"/>
              <w:right w:w="100" w:type="nil"/>
            </w:tcMar>
          </w:tcPr>
          <w:p w14:paraId="1DE625CC"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17.3: Health, Fitness, and Disability</w:t>
            </w:r>
          </w:p>
        </w:tc>
      </w:tr>
      <w:tr w:rsidR="00D4730D" w14:paraId="593B7A55" w14:textId="77777777" w:rsidTr="00BF58B3">
        <w:trPr>
          <w:trHeight w:val="1080"/>
        </w:trPr>
        <w:tc>
          <w:tcPr>
            <w:tcW w:w="3618" w:type="dxa"/>
            <w:tcBorders>
              <w:top w:val="single" w:sz="6" w:space="0" w:color="FFFF00"/>
              <w:left w:val="single" w:sz="36" w:space="0" w:color="FFFF00"/>
              <w:bottom w:val="single" w:sz="36" w:space="0" w:color="FFFF00"/>
              <w:right w:val="single" w:sz="6" w:space="0" w:color="FFFF00"/>
            </w:tcBorders>
            <w:shd w:val="clear" w:color="auto" w:fill="auto"/>
            <w:tcMar>
              <w:top w:w="100" w:type="nil"/>
              <w:right w:w="100" w:type="nil"/>
            </w:tcMar>
            <w:vAlign w:val="center"/>
          </w:tcPr>
          <w:p w14:paraId="63B30EF2" w14:textId="7CBD7B75" w:rsidR="00D4730D" w:rsidRPr="00BF58B3" w:rsidRDefault="00D4730D" w:rsidP="00D4730D">
            <w:pPr>
              <w:widowControl w:val="0"/>
              <w:autoSpaceDE w:val="0"/>
              <w:autoSpaceDN w:val="0"/>
              <w:adjustRightInd w:val="0"/>
              <w:rPr>
                <w:rFonts w:ascii="Arial" w:hAnsi="Arial" w:cs="Arial"/>
                <w:b/>
                <w:bCs/>
                <w:sz w:val="22"/>
                <w:szCs w:val="22"/>
              </w:rPr>
            </w:pPr>
            <w:r w:rsidRPr="00BF58B3">
              <w:rPr>
                <w:rFonts w:ascii="Arial" w:hAnsi="Arial" w:cs="Arial"/>
                <w:b/>
                <w:bCs/>
                <w:sz w:val="22"/>
                <w:szCs w:val="22"/>
              </w:rPr>
              <w:t>Preschools and Nursing Homes</w:t>
            </w:r>
            <w:r w:rsidR="00BF58B3">
              <w:rPr>
                <w:rFonts w:ascii="Arial" w:hAnsi="Arial" w:cs="Arial"/>
                <w:bCs/>
                <w:sz w:val="22"/>
                <w:szCs w:val="22"/>
              </w:rPr>
              <w:t xml:space="preserve"> Topic 4B</w:t>
            </w:r>
          </w:p>
        </w:tc>
        <w:tc>
          <w:tcPr>
            <w:tcW w:w="2952" w:type="dxa"/>
            <w:tcBorders>
              <w:top w:val="single" w:sz="6" w:space="0" w:color="FFFF00"/>
              <w:left w:val="single" w:sz="6" w:space="0" w:color="FFFF00"/>
              <w:bottom w:val="single" w:sz="36" w:space="0" w:color="FFFF00"/>
              <w:right w:val="single" w:sz="6" w:space="0" w:color="FFFF00"/>
            </w:tcBorders>
            <w:shd w:val="clear" w:color="auto" w:fill="auto"/>
            <w:tcMar>
              <w:top w:w="100" w:type="nil"/>
              <w:right w:w="100" w:type="nil"/>
            </w:tcMar>
            <w:vAlign w:val="center"/>
          </w:tcPr>
          <w:p w14:paraId="675158B1" w14:textId="77777777" w:rsidR="00D4730D" w:rsidRPr="0024601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The Preschool Inside a Nursing Home</w:t>
            </w:r>
          </w:p>
        </w:tc>
        <w:tc>
          <w:tcPr>
            <w:tcW w:w="3420" w:type="dxa"/>
            <w:tcBorders>
              <w:top w:val="single" w:sz="6" w:space="0" w:color="FFFF00"/>
              <w:left w:val="single" w:sz="6" w:space="0" w:color="FFFF00"/>
              <w:bottom w:val="single" w:sz="36" w:space="0" w:color="FFFF00"/>
              <w:right w:val="single" w:sz="36" w:space="0" w:color="FFFF00"/>
            </w:tcBorders>
            <w:shd w:val="clear" w:color="auto" w:fill="auto"/>
            <w:tcMar>
              <w:top w:w="100" w:type="nil"/>
              <w:right w:w="100" w:type="nil"/>
            </w:tcMar>
            <w:vAlign w:val="center"/>
          </w:tcPr>
          <w:p w14:paraId="36C46507"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7.7: Individual Differences in Mental Development</w:t>
            </w:r>
          </w:p>
          <w:p w14:paraId="27649882" w14:textId="77777777" w:rsidR="00D4730D" w:rsidRDefault="00D4730D" w:rsidP="00D4730D">
            <w:pPr>
              <w:widowControl w:val="0"/>
              <w:autoSpaceDE w:val="0"/>
              <w:autoSpaceDN w:val="0"/>
              <w:adjustRightInd w:val="0"/>
              <w:rPr>
                <w:rFonts w:ascii="Arial" w:hAnsi="Arial" w:cs="Arial"/>
                <w:sz w:val="20"/>
                <w:szCs w:val="20"/>
              </w:rPr>
            </w:pPr>
            <w:r>
              <w:rPr>
                <w:rFonts w:ascii="Arial" w:hAnsi="Arial" w:cs="Arial"/>
                <w:sz w:val="20"/>
                <w:szCs w:val="20"/>
              </w:rPr>
              <w:t>18.5: A Changing Social World</w:t>
            </w:r>
          </w:p>
        </w:tc>
      </w:tr>
    </w:tbl>
    <w:p w14:paraId="0567AAFF" w14:textId="1154BB55" w:rsidR="00D4730D" w:rsidRDefault="00D4730D" w:rsidP="00D4730D">
      <w:pPr>
        <w:widowControl w:val="0"/>
        <w:autoSpaceDE w:val="0"/>
        <w:autoSpaceDN w:val="0"/>
        <w:adjustRightInd w:val="0"/>
        <w:rPr>
          <w:rFonts w:ascii="Arial" w:hAnsi="Arial" w:cs="Arial"/>
        </w:rPr>
      </w:pPr>
      <w:proofErr w:type="gramStart"/>
      <w:r>
        <w:rPr>
          <w:rFonts w:ascii="Arial" w:hAnsi="Arial" w:cs="Arial"/>
        </w:rPr>
        <w:t>eReserve,</w:t>
      </w:r>
      <w:proofErr w:type="gramEnd"/>
      <w:r>
        <w:rPr>
          <w:rFonts w:ascii="Arial" w:hAnsi="Arial" w:cs="Arial"/>
        </w:rPr>
        <w:t xml:space="preserve"> open a web browser and go to </w:t>
      </w:r>
      <w:hyperlink r:id="rId11" w:history="1">
        <w:r>
          <w:rPr>
            <w:rFonts w:ascii="Arial" w:hAnsi="Arial" w:cs="Arial"/>
          </w:rPr>
          <w:t>https://reserves.lib.wvu.edu/</w:t>
        </w:r>
      </w:hyperlink>
      <w:r>
        <w:rPr>
          <w:rFonts w:ascii="Arial" w:hAnsi="Arial" w:cs="Arial"/>
        </w:rPr>
        <w:t>. Please contact the library for assistance (</w:t>
      </w:r>
      <w:hyperlink r:id="rId12" w:history="1">
        <w:r>
          <w:rPr>
            <w:rFonts w:ascii="Arial" w:hAnsi="Arial" w:cs="Arial"/>
          </w:rPr>
          <w:t>https://reserves.lib.wvu.edu/contactus</w:t>
        </w:r>
      </w:hyperlink>
      <w:r>
        <w:rPr>
          <w:rFonts w:ascii="Arial" w:hAnsi="Arial" w:cs="Arial"/>
        </w:rPr>
        <w:t>) if you are unable to login to the eReserve.</w:t>
      </w:r>
    </w:p>
    <w:p w14:paraId="212778F7" w14:textId="77777777" w:rsidR="00D4730D" w:rsidRPr="006D0458" w:rsidRDefault="00D4730D" w:rsidP="005665E0">
      <w:pPr>
        <w:rPr>
          <w:rFonts w:ascii="Times New Roman" w:hAnsi="Times New Roman" w:cs="Times New Roman"/>
        </w:rPr>
        <w:sectPr w:rsidR="00D4730D" w:rsidRPr="006D0458" w:rsidSect="00F962D4">
          <w:pgSz w:w="12240" w:h="15840"/>
          <w:pgMar w:top="864" w:right="1080" w:bottom="864" w:left="1080" w:header="810" w:footer="720" w:gutter="0"/>
          <w:cols w:space="720"/>
          <w:noEndnote/>
        </w:sectPr>
      </w:pPr>
    </w:p>
    <w:p w14:paraId="591C50C8" w14:textId="7E4D1686" w:rsidR="001A154C" w:rsidRPr="00F962D4" w:rsidRDefault="005665E0" w:rsidP="005665E0">
      <w:pPr>
        <w:jc w:val="center"/>
        <w:rPr>
          <w:rFonts w:ascii="Times New Roman" w:hAnsi="Times New Roman" w:cs="Times New Roman"/>
        </w:rPr>
      </w:pPr>
      <w:r w:rsidRPr="005665E0">
        <w:rPr>
          <w:noProof/>
        </w:rPr>
        <w:lastRenderedPageBreak/>
        <w:drawing>
          <wp:inline distT="0" distB="0" distL="0" distR="0" wp14:anchorId="51A6BB1C" wp14:editId="5C56E9F3">
            <wp:extent cx="9548735" cy="67925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73645" cy="6810315"/>
                    </a:xfrm>
                    <a:prstGeom prst="rect">
                      <a:avLst/>
                    </a:prstGeom>
                    <a:noFill/>
                    <a:ln>
                      <a:noFill/>
                    </a:ln>
                  </pic:spPr>
                </pic:pic>
              </a:graphicData>
            </a:graphic>
          </wp:inline>
        </w:drawing>
      </w:r>
    </w:p>
    <w:sectPr w:rsidR="001A154C" w:rsidRPr="00F962D4" w:rsidSect="005665E0">
      <w:pgSz w:w="15840" w:h="12240" w:orient="landscape"/>
      <w:pgMar w:top="360" w:right="360" w:bottom="360" w:left="360" w:header="806"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egan Mikesell" w:date="2019-08-05T14:36:00Z" w:initials="MM">
    <w:p w14:paraId="64502EA3" w14:textId="31F124AA" w:rsidR="00C810C4" w:rsidRDefault="00C810C4">
      <w:pPr>
        <w:pStyle w:val="CommentText"/>
      </w:pPr>
      <w:r>
        <w:rPr>
          <w:rStyle w:val="CommentReference"/>
        </w:rPr>
        <w:annotationRef/>
      </w:r>
      <w:r>
        <w:t>Should change every spring.</w:t>
      </w:r>
    </w:p>
  </w:comment>
  <w:comment w:id="2" w:author="Megan Mikesell" w:date="2019-06-18T14:41:00Z" w:initials="MM">
    <w:p w14:paraId="59D0F72E" w14:textId="77777777" w:rsidR="00D4730D" w:rsidRDefault="00D4730D" w:rsidP="00D4730D">
      <w:pPr>
        <w:pStyle w:val="CommentText"/>
      </w:pPr>
      <w:r>
        <w:rPr>
          <w:rStyle w:val="CommentReference"/>
        </w:rPr>
        <w:annotationRef/>
      </w:r>
      <w:r>
        <w:t>Change due date.</w:t>
      </w:r>
    </w:p>
  </w:comment>
  <w:comment w:id="3" w:author="Megan Mikesell" w:date="2019-06-18T14:41:00Z" w:initials="MM">
    <w:p w14:paraId="40A7738E" w14:textId="77777777" w:rsidR="00D4730D" w:rsidRDefault="00D4730D" w:rsidP="00D4730D">
      <w:pPr>
        <w:pStyle w:val="CommentText"/>
      </w:pPr>
      <w:r>
        <w:rPr>
          <w:rStyle w:val="CommentReference"/>
        </w:rPr>
        <w:annotationRef/>
      </w:r>
      <w:r>
        <w:t>Change due date.</w:t>
      </w:r>
    </w:p>
  </w:comment>
  <w:comment w:id="4" w:author="Megan Mikesell" w:date="2019-06-18T14:41:00Z" w:initials="MM">
    <w:p w14:paraId="7308F23D" w14:textId="77777777" w:rsidR="00D4730D" w:rsidRDefault="00D4730D" w:rsidP="00D4730D">
      <w:pPr>
        <w:pStyle w:val="CommentText"/>
      </w:pPr>
      <w:r>
        <w:rPr>
          <w:rStyle w:val="CommentReference"/>
        </w:rPr>
        <w:annotationRef/>
      </w:r>
      <w:r>
        <w:t>Change due date.</w:t>
      </w:r>
    </w:p>
  </w:comment>
  <w:comment w:id="5" w:author="Megan Mikesell" w:date="2019-06-18T14:41:00Z" w:initials="MM">
    <w:p w14:paraId="3941FE54" w14:textId="77777777" w:rsidR="00D4730D" w:rsidRDefault="00D4730D" w:rsidP="00D4730D">
      <w:pPr>
        <w:pStyle w:val="CommentText"/>
      </w:pPr>
      <w:r>
        <w:rPr>
          <w:rStyle w:val="CommentReference"/>
        </w:rPr>
        <w:annotationRef/>
      </w:r>
      <w:r>
        <w:t>Change due 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502EA3" w15:done="0"/>
  <w15:commentEx w15:paraId="59D0F72E" w15:done="0"/>
  <w15:commentEx w15:paraId="40A7738E" w15:done="0"/>
  <w15:commentEx w15:paraId="7308F23D" w15:done="0"/>
  <w15:commentEx w15:paraId="3941FE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502EA3" w16cid:durableId="222A7618"/>
  <w16cid:commentId w16cid:paraId="59D0F72E" w16cid:durableId="222A7619"/>
  <w16cid:commentId w16cid:paraId="40A7738E" w16cid:durableId="222A761A"/>
  <w16cid:commentId w16cid:paraId="7308F23D" w16cid:durableId="222A761B"/>
  <w16cid:commentId w16cid:paraId="3941FE54" w16cid:durableId="222A76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E7256" w14:textId="77777777" w:rsidR="0064493D" w:rsidRDefault="0064493D" w:rsidP="00996C62">
      <w:r>
        <w:separator/>
      </w:r>
    </w:p>
  </w:endnote>
  <w:endnote w:type="continuationSeparator" w:id="0">
    <w:p w14:paraId="67D39E9F" w14:textId="77777777" w:rsidR="0064493D" w:rsidRDefault="0064493D" w:rsidP="00996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B4AF0" w14:textId="77777777" w:rsidR="0064493D" w:rsidRDefault="0064493D" w:rsidP="00996C62">
      <w:r>
        <w:separator/>
      </w:r>
    </w:p>
  </w:footnote>
  <w:footnote w:type="continuationSeparator" w:id="0">
    <w:p w14:paraId="344EDF37" w14:textId="77777777" w:rsidR="0064493D" w:rsidRDefault="0064493D" w:rsidP="00996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770C9"/>
    <w:multiLevelType w:val="hybridMultilevel"/>
    <w:tmpl w:val="63BEC616"/>
    <w:lvl w:ilvl="0" w:tplc="EB801CF8">
      <w:start w:val="1"/>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A595D04"/>
    <w:multiLevelType w:val="hybridMultilevel"/>
    <w:tmpl w:val="755A69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CDD5513"/>
    <w:multiLevelType w:val="hybridMultilevel"/>
    <w:tmpl w:val="0764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CF0B97"/>
    <w:multiLevelType w:val="hybridMultilevel"/>
    <w:tmpl w:val="7CD6BE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DC1AC5"/>
    <w:multiLevelType w:val="hybridMultilevel"/>
    <w:tmpl w:val="77929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DA0496"/>
    <w:multiLevelType w:val="hybridMultilevel"/>
    <w:tmpl w:val="15F6FF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Mikesell">
    <w15:presenceInfo w15:providerId="AD" w15:userId="S-1-5-21-515967899-1957994488-854245398-3399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09C"/>
    <w:rsid w:val="00012E70"/>
    <w:rsid w:val="000379B8"/>
    <w:rsid w:val="00040493"/>
    <w:rsid w:val="0004075A"/>
    <w:rsid w:val="00042D15"/>
    <w:rsid w:val="000C6266"/>
    <w:rsid w:val="000C6ADC"/>
    <w:rsid w:val="00100161"/>
    <w:rsid w:val="0011659C"/>
    <w:rsid w:val="00131441"/>
    <w:rsid w:val="00193DC7"/>
    <w:rsid w:val="001948BC"/>
    <w:rsid w:val="001A154C"/>
    <w:rsid w:val="001A4761"/>
    <w:rsid w:val="001A52E2"/>
    <w:rsid w:val="001B0BC3"/>
    <w:rsid w:val="001B2C93"/>
    <w:rsid w:val="001B6F88"/>
    <w:rsid w:val="001F0869"/>
    <w:rsid w:val="001F6F0A"/>
    <w:rsid w:val="0020080B"/>
    <w:rsid w:val="00225E43"/>
    <w:rsid w:val="0024601D"/>
    <w:rsid w:val="0025245B"/>
    <w:rsid w:val="002606C3"/>
    <w:rsid w:val="002A78BA"/>
    <w:rsid w:val="002B05BC"/>
    <w:rsid w:val="002C335E"/>
    <w:rsid w:val="002D5B82"/>
    <w:rsid w:val="002D7E46"/>
    <w:rsid w:val="003010CC"/>
    <w:rsid w:val="003213A2"/>
    <w:rsid w:val="003464EF"/>
    <w:rsid w:val="003A7411"/>
    <w:rsid w:val="003C4983"/>
    <w:rsid w:val="003D5BF3"/>
    <w:rsid w:val="003F121A"/>
    <w:rsid w:val="00404196"/>
    <w:rsid w:val="00430232"/>
    <w:rsid w:val="00447D2E"/>
    <w:rsid w:val="00480E02"/>
    <w:rsid w:val="004D009C"/>
    <w:rsid w:val="004F18FC"/>
    <w:rsid w:val="004F6B2E"/>
    <w:rsid w:val="005106C5"/>
    <w:rsid w:val="00544AF3"/>
    <w:rsid w:val="005665E0"/>
    <w:rsid w:val="00595646"/>
    <w:rsid w:val="00620608"/>
    <w:rsid w:val="0062196E"/>
    <w:rsid w:val="0064493D"/>
    <w:rsid w:val="006558AD"/>
    <w:rsid w:val="006B3882"/>
    <w:rsid w:val="006D0458"/>
    <w:rsid w:val="00740F66"/>
    <w:rsid w:val="007725F7"/>
    <w:rsid w:val="00793739"/>
    <w:rsid w:val="007A5BC3"/>
    <w:rsid w:val="00891A3E"/>
    <w:rsid w:val="008C2F85"/>
    <w:rsid w:val="008C4CFF"/>
    <w:rsid w:val="00905F73"/>
    <w:rsid w:val="00936EDF"/>
    <w:rsid w:val="00957AF7"/>
    <w:rsid w:val="00962049"/>
    <w:rsid w:val="0096397E"/>
    <w:rsid w:val="00996C62"/>
    <w:rsid w:val="009A6F6E"/>
    <w:rsid w:val="00A16D93"/>
    <w:rsid w:val="00A32BF9"/>
    <w:rsid w:val="00A57896"/>
    <w:rsid w:val="00A74280"/>
    <w:rsid w:val="00A844FD"/>
    <w:rsid w:val="00AB16DE"/>
    <w:rsid w:val="00AE075F"/>
    <w:rsid w:val="00AE76A4"/>
    <w:rsid w:val="00AF5933"/>
    <w:rsid w:val="00B07334"/>
    <w:rsid w:val="00B92670"/>
    <w:rsid w:val="00BB130B"/>
    <w:rsid w:val="00BF46DD"/>
    <w:rsid w:val="00BF5394"/>
    <w:rsid w:val="00BF58B3"/>
    <w:rsid w:val="00C1432F"/>
    <w:rsid w:val="00C54ADF"/>
    <w:rsid w:val="00C64D1C"/>
    <w:rsid w:val="00C655BE"/>
    <w:rsid w:val="00C810C4"/>
    <w:rsid w:val="00C943B3"/>
    <w:rsid w:val="00C95E83"/>
    <w:rsid w:val="00CF0D54"/>
    <w:rsid w:val="00D03ACE"/>
    <w:rsid w:val="00D4730D"/>
    <w:rsid w:val="00D73B0A"/>
    <w:rsid w:val="00DA19B5"/>
    <w:rsid w:val="00DF43AE"/>
    <w:rsid w:val="00E06420"/>
    <w:rsid w:val="00E32207"/>
    <w:rsid w:val="00E347DE"/>
    <w:rsid w:val="00E55B59"/>
    <w:rsid w:val="00E61D22"/>
    <w:rsid w:val="00E676C1"/>
    <w:rsid w:val="00E85595"/>
    <w:rsid w:val="00E859D8"/>
    <w:rsid w:val="00EC7472"/>
    <w:rsid w:val="00F16C40"/>
    <w:rsid w:val="00F30031"/>
    <w:rsid w:val="00F54783"/>
    <w:rsid w:val="00F66136"/>
    <w:rsid w:val="00F72014"/>
    <w:rsid w:val="00F87599"/>
    <w:rsid w:val="00F962D4"/>
    <w:rsid w:val="00FA67C6"/>
    <w:rsid w:val="00FC3EEF"/>
    <w:rsid w:val="00FF31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2A412"/>
  <w14:defaultImageDpi w14:val="300"/>
  <w15:docId w15:val="{F33EABF7-2837-40C0-A7C5-946A81145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55B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55BE"/>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AE075F"/>
    <w:rPr>
      <w:sz w:val="16"/>
      <w:szCs w:val="16"/>
    </w:rPr>
  </w:style>
  <w:style w:type="paragraph" w:styleId="CommentText">
    <w:name w:val="annotation text"/>
    <w:basedOn w:val="Normal"/>
    <w:link w:val="CommentTextChar"/>
    <w:uiPriority w:val="99"/>
    <w:semiHidden/>
    <w:unhideWhenUsed/>
    <w:rsid w:val="00AE075F"/>
    <w:rPr>
      <w:sz w:val="20"/>
      <w:szCs w:val="20"/>
    </w:rPr>
  </w:style>
  <w:style w:type="character" w:customStyle="1" w:styleId="CommentTextChar">
    <w:name w:val="Comment Text Char"/>
    <w:basedOn w:val="DefaultParagraphFont"/>
    <w:link w:val="CommentText"/>
    <w:uiPriority w:val="99"/>
    <w:semiHidden/>
    <w:rsid w:val="00AE075F"/>
    <w:rPr>
      <w:sz w:val="20"/>
      <w:szCs w:val="20"/>
    </w:rPr>
  </w:style>
  <w:style w:type="paragraph" w:styleId="CommentSubject">
    <w:name w:val="annotation subject"/>
    <w:basedOn w:val="CommentText"/>
    <w:next w:val="CommentText"/>
    <w:link w:val="CommentSubjectChar"/>
    <w:uiPriority w:val="99"/>
    <w:semiHidden/>
    <w:unhideWhenUsed/>
    <w:rsid w:val="00AE075F"/>
    <w:rPr>
      <w:b/>
      <w:bCs/>
    </w:rPr>
  </w:style>
  <w:style w:type="character" w:customStyle="1" w:styleId="CommentSubjectChar">
    <w:name w:val="Comment Subject Char"/>
    <w:basedOn w:val="CommentTextChar"/>
    <w:link w:val="CommentSubject"/>
    <w:uiPriority w:val="99"/>
    <w:semiHidden/>
    <w:rsid w:val="00AE075F"/>
    <w:rPr>
      <w:b/>
      <w:bCs/>
      <w:sz w:val="20"/>
      <w:szCs w:val="20"/>
    </w:rPr>
  </w:style>
  <w:style w:type="paragraph" w:styleId="Header">
    <w:name w:val="header"/>
    <w:basedOn w:val="Normal"/>
    <w:link w:val="HeaderChar"/>
    <w:uiPriority w:val="99"/>
    <w:unhideWhenUsed/>
    <w:rsid w:val="00996C62"/>
    <w:pPr>
      <w:tabs>
        <w:tab w:val="center" w:pos="4680"/>
        <w:tab w:val="right" w:pos="9360"/>
      </w:tabs>
    </w:pPr>
  </w:style>
  <w:style w:type="character" w:customStyle="1" w:styleId="HeaderChar">
    <w:name w:val="Header Char"/>
    <w:basedOn w:val="DefaultParagraphFont"/>
    <w:link w:val="Header"/>
    <w:uiPriority w:val="99"/>
    <w:rsid w:val="00996C62"/>
  </w:style>
  <w:style w:type="paragraph" w:styleId="Footer">
    <w:name w:val="footer"/>
    <w:basedOn w:val="Normal"/>
    <w:link w:val="FooterChar"/>
    <w:uiPriority w:val="99"/>
    <w:unhideWhenUsed/>
    <w:rsid w:val="00996C62"/>
    <w:pPr>
      <w:tabs>
        <w:tab w:val="center" w:pos="4680"/>
        <w:tab w:val="right" w:pos="9360"/>
      </w:tabs>
    </w:pPr>
  </w:style>
  <w:style w:type="character" w:customStyle="1" w:styleId="FooterChar">
    <w:name w:val="Footer Char"/>
    <w:basedOn w:val="DefaultParagraphFont"/>
    <w:link w:val="Footer"/>
    <w:uiPriority w:val="99"/>
    <w:rsid w:val="00996C62"/>
  </w:style>
  <w:style w:type="paragraph" w:styleId="ListParagraph">
    <w:name w:val="List Paragraph"/>
    <w:basedOn w:val="Normal"/>
    <w:uiPriority w:val="34"/>
    <w:qFormat/>
    <w:rsid w:val="006B38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703">
      <w:bodyDiv w:val="1"/>
      <w:marLeft w:val="0"/>
      <w:marRight w:val="0"/>
      <w:marTop w:val="0"/>
      <w:marBottom w:val="0"/>
      <w:divBdr>
        <w:top w:val="none" w:sz="0" w:space="0" w:color="auto"/>
        <w:left w:val="none" w:sz="0" w:space="0" w:color="auto"/>
        <w:bottom w:val="none" w:sz="0" w:space="0" w:color="auto"/>
        <w:right w:val="none" w:sz="0" w:space="0" w:color="auto"/>
      </w:divBdr>
    </w:div>
    <w:div w:id="350493568">
      <w:bodyDiv w:val="1"/>
      <w:marLeft w:val="0"/>
      <w:marRight w:val="0"/>
      <w:marTop w:val="0"/>
      <w:marBottom w:val="0"/>
      <w:divBdr>
        <w:top w:val="none" w:sz="0" w:space="0" w:color="auto"/>
        <w:left w:val="none" w:sz="0" w:space="0" w:color="auto"/>
        <w:bottom w:val="none" w:sz="0" w:space="0" w:color="auto"/>
        <w:right w:val="none" w:sz="0" w:space="0" w:color="auto"/>
      </w:divBdr>
    </w:div>
    <w:div w:id="416294401">
      <w:bodyDiv w:val="1"/>
      <w:marLeft w:val="0"/>
      <w:marRight w:val="0"/>
      <w:marTop w:val="0"/>
      <w:marBottom w:val="0"/>
      <w:divBdr>
        <w:top w:val="none" w:sz="0" w:space="0" w:color="auto"/>
        <w:left w:val="none" w:sz="0" w:space="0" w:color="auto"/>
        <w:bottom w:val="none" w:sz="0" w:space="0" w:color="auto"/>
        <w:right w:val="none" w:sz="0" w:space="0" w:color="auto"/>
      </w:divBdr>
    </w:div>
    <w:div w:id="625429253">
      <w:bodyDiv w:val="1"/>
      <w:marLeft w:val="0"/>
      <w:marRight w:val="0"/>
      <w:marTop w:val="0"/>
      <w:marBottom w:val="0"/>
      <w:divBdr>
        <w:top w:val="none" w:sz="0" w:space="0" w:color="auto"/>
        <w:left w:val="none" w:sz="0" w:space="0" w:color="auto"/>
        <w:bottom w:val="none" w:sz="0" w:space="0" w:color="auto"/>
        <w:right w:val="none" w:sz="0" w:space="0" w:color="auto"/>
      </w:divBdr>
    </w:div>
    <w:div w:id="941650296">
      <w:bodyDiv w:val="1"/>
      <w:marLeft w:val="0"/>
      <w:marRight w:val="0"/>
      <w:marTop w:val="0"/>
      <w:marBottom w:val="0"/>
      <w:divBdr>
        <w:top w:val="none" w:sz="0" w:space="0" w:color="auto"/>
        <w:left w:val="none" w:sz="0" w:space="0" w:color="auto"/>
        <w:bottom w:val="none" w:sz="0" w:space="0" w:color="auto"/>
        <w:right w:val="none" w:sz="0" w:space="0" w:color="auto"/>
      </w:divBdr>
    </w:div>
    <w:div w:id="1536044609">
      <w:bodyDiv w:val="1"/>
      <w:marLeft w:val="0"/>
      <w:marRight w:val="0"/>
      <w:marTop w:val="0"/>
      <w:marBottom w:val="0"/>
      <w:divBdr>
        <w:top w:val="none" w:sz="0" w:space="0" w:color="auto"/>
        <w:left w:val="none" w:sz="0" w:space="0" w:color="auto"/>
        <w:bottom w:val="none" w:sz="0" w:space="0" w:color="auto"/>
        <w:right w:val="none" w:sz="0" w:space="0" w:color="auto"/>
      </w:divBdr>
    </w:div>
    <w:div w:id="1671635763">
      <w:bodyDiv w:val="1"/>
      <w:marLeft w:val="0"/>
      <w:marRight w:val="0"/>
      <w:marTop w:val="0"/>
      <w:marBottom w:val="0"/>
      <w:divBdr>
        <w:top w:val="none" w:sz="0" w:space="0" w:color="auto"/>
        <w:left w:val="none" w:sz="0" w:space="0" w:color="auto"/>
        <w:bottom w:val="none" w:sz="0" w:space="0" w:color="auto"/>
        <w:right w:val="none" w:sz="0" w:space="0" w:color="auto"/>
      </w:divBdr>
    </w:div>
    <w:div w:id="19371346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serves.lib.wvu.edu/contactu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erves.lib.wvu.edu/" TargetMode="Externa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EB49A-0C0F-419A-BDD0-43B0F9FF7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1332</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Root</dc:creator>
  <cp:keywords/>
  <dc:description/>
  <cp:lastModifiedBy>eryca clevenger</cp:lastModifiedBy>
  <cp:revision>2</cp:revision>
  <cp:lastPrinted>2019-01-14T02:08:00Z</cp:lastPrinted>
  <dcterms:created xsi:type="dcterms:W3CDTF">2020-03-30T16:26:00Z</dcterms:created>
  <dcterms:modified xsi:type="dcterms:W3CDTF">2020-03-30T16:26:00Z</dcterms:modified>
</cp:coreProperties>
</file>